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Materiais para adequação de prédios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4104"/>
        <w:gridCol w:w="518"/>
        <w:gridCol w:w="464"/>
        <w:gridCol w:w="1023"/>
        <w:gridCol w:w="1131"/>
        <w:gridCol w:w="1120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920.001.001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KIT EXTINTOR DE INCENDIO 6KG ABC   1 Extintor 6Kg Abc 1 Ano 1 Placa De Sinalização Fotoluminescente Para Extintor 1 Suporte para extintor de Incendio 6kg para parede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KIT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08</w:t>
            </w:r>
            <w:bookmarkStart w:id="0" w:name="_GoBack"/>
            <w:bookmarkEnd w:id="0"/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R$ 250,00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R$ 1.750,00 </w:t>
            </w:r>
          </w:p>
        </w:tc>
        <w:tc>
          <w:tcPr>
            <w:tcW w:w="11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3514782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4789-0/99 Comércio varejista de outros produtos não especificados anteriormente</w:t>
            </w:r>
          </w:p>
        </w:tc>
      </w:tr>
      <w:tr w14:paraId="047CD36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2D8A6B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5C19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920.001.005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12B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PLACA FOTOLUMINESCENTE DE   SINALIZAÇAO SENTIDO FUGA S3 Produzidas conforme a ABNT 13434 e IT do Corpo de Bombeiros. Dimensões: 14 CM X 24,5 CM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36FA0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FAFE5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50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0E256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R$ 10,00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70C64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R$ 500,00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1D0C97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77C01EA5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EAA970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3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619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920.001.003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CC27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PLACA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FOTOLUMINESCENTE INDICATIVA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 SAIDA A DIREITA Código: S1 Indicação do sentido da saída de emergência para a direita Medida: 380 x 190 mm Material: PVC com 1 mm de espessura, atóxico e nãoradioativo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BD32C3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D1972F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62B99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R$ 10,00 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53FC81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R$ 100,00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D11ED1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29C89F0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367FFB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4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0EA6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920.001.004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9DBB6A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PLACA FOTOLUMINESCENTE INDICATIVA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 SAIDA A ESQUERDA Código: S2 Indicação do sentido da saída de emergência para a direita Medida: 380 x 190 mm Material: PVC com 1 mm de espessura, atóxico e nãoradioativo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4DF3A8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6EC0B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10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777BBE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R$ 10,00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CC409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R$ 100,00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74AD56C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  <w:tr w14:paraId="493A8312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68D71">
            <w:pPr>
              <w:jc w:val="center"/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b/>
                <w:sz w:val="20"/>
                <w:szCs w:val="20"/>
                <w:lang w:val="pt-BR"/>
              </w:rPr>
              <w:t>5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7924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920.001.002</w:t>
            </w:r>
          </w:p>
        </w:tc>
        <w:tc>
          <w:tcPr>
            <w:tcW w:w="4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1B8D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PLACA FOTOLUMINESCENTE INDICATIVA    DE SAIDA DE EMERGENCIA E ROTA DE FUGA Placa S12 Saida Certificada pela ABNT 13434 Dimensões: 12cm x 24cm Material: chapa PSAI tricamada 1mm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8A99B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UN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ABDAED">
            <w:pPr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0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4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50517C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R$ 10,00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285432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R$ 40,00</w:t>
            </w: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2AE9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</w:tc>
      </w:tr>
    </w:tbl>
    <w:p w14:paraId="569FCA20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3C7FF7C6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Materiais adequação de segurança.</w:t>
      </w:r>
    </w:p>
    <w:p w14:paraId="6B43CB9C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materiais para adequação de prédios segundo vistoria do Corpo de Bombeiros.</w:t>
      </w:r>
    </w:p>
    <w:p w14:paraId="0A3837E6">
      <w:pPr>
        <w:jc w:val="both"/>
        <w:rPr>
          <w:rFonts w:ascii="Times New Roman" w:hAnsi="Times New Roman"/>
          <w:bCs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2.490,00 (Dois mil quatrocentos e noventa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virtual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5B5AD65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659A1502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Vigilância Sanitária tem papel fundamental na proteção da saúde pública, atuando na prevenção de riscos sanitários relacionados a bens de consumo, serviços de saúde, alimentação, saneamento, entre outros. Para que as atividades de campo sejam desenvolvidas com eficácia e segurança, é indispensável que a equipe esteja devidamente equipada com materiais adequados, conforme a natureza das atividades exercidas. A deficiência de materiais compromete a capacidade técnica e operacional da equipe, além de colocar em risco a segurança dos servidores. A disponibilização adequada de insumos e equipamentos é essencial para o cumprimento das normas sanitárias, atendimento às denúncias da população e execução de atividades planejadas dentro do Plano de Ações da Vigilância em Saúde.</w:t>
      </w:r>
    </w:p>
    <w:p w14:paraId="28F4998D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4296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296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624</w:t>
            </w:r>
          </w:p>
        </w:tc>
        <w:tc>
          <w:tcPr>
            <w:tcW w:w="4296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10 301 0011 3135 0000 - Emenda</w:t>
            </w:r>
          </w:p>
        </w:tc>
        <w:tc>
          <w:tcPr>
            <w:tcW w:w="2534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Federal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15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dias. 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645B22B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Bryan Guilherme Dos Santos Santana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Diretor em Vigilância e Saúde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vigilanciasanitaria@quata.sp.gov.br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</w:rPr>
        <w:t>33669609</w:t>
      </w:r>
    </w:p>
    <w:p w14:paraId="720B1B80">
      <w:pPr>
        <w:jc w:val="both"/>
      </w:pPr>
    </w:p>
    <w:p w14:paraId="6DB89305">
      <w:pPr>
        <w:jc w:val="both"/>
      </w:pPr>
      <w:r>
        <w:drawing>
          <wp:inline distT="0" distB="0" distL="114300" distR="114300">
            <wp:extent cx="5760085" cy="2987040"/>
            <wp:effectExtent l="0" t="0" r="12065" b="3810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AB5F4">
      <w:pPr>
        <w:jc w:val="both"/>
      </w:pPr>
      <w:r>
        <w:drawing>
          <wp:inline distT="0" distB="0" distL="114300" distR="114300">
            <wp:extent cx="5756275" cy="4222115"/>
            <wp:effectExtent l="0" t="0" r="15875" b="6985"/>
            <wp:docPr id="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422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B75C8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78646BE4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Modelo do produto requisitado</w:t>
      </w:r>
    </w:p>
    <w:p w14:paraId="41AC1A36">
      <w:pPr>
        <w:wordWrap w:val="0"/>
        <w:jc w:val="right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07 de julho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48F64DA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366F663C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Cs w:val="28"/>
          <w:lang w:val="pt-BR"/>
        </w:rPr>
      </w:pPr>
      <w:r>
        <w:rPr>
          <w:rFonts w:ascii="Times New Roman" w:hAnsi="Times New Roman"/>
          <w:color w:val="auto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Cs w:val="28"/>
          <w:lang w:val="pt-BR"/>
        </w:rPr>
        <w:t>Saúde</w:t>
      </w:r>
    </w:p>
    <w:p w14:paraId="327C9B79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                            </w:t>
      </w:r>
    </w:p>
    <w:p w14:paraId="200C9B5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F6AFEE7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Bryan Guilherme Dos Santos Santana</w:t>
      </w:r>
    </w:p>
    <w:p w14:paraId="4AE7FB25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Diretor em Vigilância e Saúde</w:t>
      </w:r>
    </w:p>
    <w:p w14:paraId="4C536A4C">
      <w:pPr>
        <w:jc w:val="center"/>
        <w:rPr>
          <w:rFonts w:ascii="Times New Roman" w:hAnsi="Times New Roman"/>
          <w:szCs w:val="28"/>
        </w:rPr>
      </w:pPr>
    </w:p>
    <w:p w14:paraId="137DD52A">
      <w:pPr>
        <w:jc w:val="center"/>
        <w:rPr>
          <w:rFonts w:ascii="Times New Roman" w:hAnsi="Times New Roman"/>
          <w:szCs w:val="28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12.8pt;margin-top:-18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6A44534"/>
    <w:rsid w:val="1988776F"/>
    <w:rsid w:val="1CED293A"/>
    <w:rsid w:val="25214E18"/>
    <w:rsid w:val="26FF7CF2"/>
    <w:rsid w:val="2DE61134"/>
    <w:rsid w:val="3117155C"/>
    <w:rsid w:val="33C06AE4"/>
    <w:rsid w:val="33FE5ED9"/>
    <w:rsid w:val="3FDE5E10"/>
    <w:rsid w:val="40EB1A61"/>
    <w:rsid w:val="43435EAC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111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2025-05-20T17:16:00Z</cp:lastPrinted>
  <dcterms:modified xsi:type="dcterms:W3CDTF">2025-08-11T17:10:48Z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0B8EBAB338E342AC833F3348DD0147E6_13</vt:lpwstr>
  </property>
</Properties>
</file>