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577B9E">
      <w:pPr>
        <w:shd w:val="clear" w:color="auto" w:fill="D8D8D8" w:themeFill="background1" w:themeFillShade="D9"/>
        <w:jc w:val="center"/>
        <w:rPr>
          <w:rFonts w:ascii="Times New Roman" w:hAnsi="Times New Roman" w:eastAsiaTheme="minorHAnsi"/>
          <w:b/>
          <w:szCs w:val="28"/>
          <w:lang w:eastAsia="en-US"/>
        </w:rPr>
      </w:pPr>
      <w:r>
        <w:rPr>
          <w:rFonts w:ascii="Times New Roman" w:hAnsi="Times New Roman" w:eastAsiaTheme="minorHAnsi"/>
          <w:b/>
          <w:szCs w:val="28"/>
          <w:lang w:eastAsia="en-US"/>
        </w:rPr>
        <w:t>TERMO DE REFERÊNCIA COM FUNDAMENTO NA LEI FEDERAL Nº 14.133/2021</w:t>
      </w:r>
    </w:p>
    <w:p w14:paraId="3E52BBE9">
      <w:pPr>
        <w:jc w:val="both"/>
        <w:rPr>
          <w:rFonts w:ascii="Times New Roman" w:hAnsi="Times New Roman"/>
          <w:szCs w:val="28"/>
          <w:lang w:val="fr-FR"/>
        </w:rPr>
      </w:pPr>
    </w:p>
    <w:tbl>
      <w:tblPr>
        <w:tblStyle w:val="6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9"/>
        <w:gridCol w:w="7459"/>
      </w:tblGrid>
      <w:tr w14:paraId="67496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9" w:type="dxa"/>
            <w:shd w:val="clear" w:color="auto" w:fill="auto"/>
          </w:tcPr>
          <w:p w14:paraId="1CC71F34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Órgão Requerente</w:t>
            </w:r>
          </w:p>
        </w:tc>
        <w:tc>
          <w:tcPr>
            <w:tcW w:w="7459" w:type="dxa"/>
            <w:shd w:val="clear" w:color="auto" w:fill="auto"/>
          </w:tcPr>
          <w:p w14:paraId="36C390FE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Secretaria de Esporte e Lazer</w:t>
            </w:r>
          </w:p>
        </w:tc>
      </w:tr>
      <w:tr w14:paraId="0C447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9" w:type="dxa"/>
            <w:shd w:val="clear" w:color="auto" w:fill="auto"/>
          </w:tcPr>
          <w:p w14:paraId="005D72D5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Responsável</w:t>
            </w:r>
          </w:p>
        </w:tc>
        <w:tc>
          <w:tcPr>
            <w:tcW w:w="7459" w:type="dxa"/>
            <w:shd w:val="clear" w:color="auto" w:fill="auto"/>
          </w:tcPr>
          <w:p w14:paraId="393640E6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 xml:space="preserve">Clayton Ferreira Lopes </w:t>
            </w:r>
          </w:p>
        </w:tc>
      </w:tr>
      <w:tr w14:paraId="36AB3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9" w:type="dxa"/>
            <w:shd w:val="clear" w:color="auto" w:fill="auto"/>
          </w:tcPr>
          <w:p w14:paraId="1881A86F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E-mail</w:t>
            </w:r>
          </w:p>
        </w:tc>
        <w:tc>
          <w:tcPr>
            <w:tcW w:w="7459" w:type="dxa"/>
            <w:shd w:val="clear" w:color="auto" w:fill="auto"/>
          </w:tcPr>
          <w:p w14:paraId="6849A62D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compras@quata.sp.gov.br</w:t>
            </w:r>
          </w:p>
        </w:tc>
      </w:tr>
    </w:tbl>
    <w:p w14:paraId="3ADB32C5">
      <w:pPr>
        <w:jc w:val="both"/>
        <w:rPr>
          <w:rFonts w:ascii="Times New Roman" w:hAnsi="Times New Roman"/>
          <w:b/>
          <w:szCs w:val="28"/>
          <w:lang w:val="fr-FR"/>
        </w:rPr>
      </w:pPr>
    </w:p>
    <w:p w14:paraId="798A8DAF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szCs w:val="28"/>
        </w:rPr>
        <w:t xml:space="preserve">1- </w:t>
      </w:r>
      <w:r>
        <w:rPr>
          <w:rFonts w:ascii="Times New Roman" w:hAnsi="Times New Roman"/>
          <w:b/>
          <w:bCs/>
          <w:szCs w:val="28"/>
        </w:rPr>
        <w:t>Definição do objeto:</w:t>
      </w:r>
    </w:p>
    <w:p w14:paraId="180B5A88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Cs/>
          <w:szCs w:val="28"/>
        </w:rPr>
        <w:t>Solicitamos abertura de processo de</w:t>
      </w:r>
      <w:r>
        <w:rPr>
          <w:rFonts w:hint="default" w:ascii="Times New Roman" w:hAnsi="Times New Roman"/>
          <w:bCs/>
          <w:szCs w:val="28"/>
          <w:lang w:val="pt-BR"/>
        </w:rPr>
        <w:t xml:space="preserve"> Compra Direta para compra de “Troféus”</w:t>
      </w:r>
      <w:r>
        <w:rPr>
          <w:rFonts w:ascii="Times New Roman" w:hAnsi="Times New Roman"/>
          <w:szCs w:val="28"/>
        </w:rPr>
        <w:t>, conforme exposto abaixo:</w:t>
      </w:r>
    </w:p>
    <w:p w14:paraId="6179EAD2">
      <w:pPr>
        <w:jc w:val="both"/>
        <w:rPr>
          <w:bCs/>
          <w:sz w:val="24"/>
        </w:rPr>
      </w:pPr>
    </w:p>
    <w:tbl>
      <w:tblPr>
        <w:tblStyle w:val="6"/>
        <w:tblW w:w="10387" w:type="dxa"/>
        <w:jc w:val="center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709"/>
        <w:gridCol w:w="1199"/>
        <w:gridCol w:w="3241"/>
        <w:gridCol w:w="695"/>
        <w:gridCol w:w="614"/>
        <w:gridCol w:w="991"/>
        <w:gridCol w:w="1182"/>
        <w:gridCol w:w="1756"/>
      </w:tblGrid>
      <w:tr w14:paraId="0F0E1918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6F8BA9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2F1A945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3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9BA6A09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PRODUTO/DESCRIÇÃO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F82A23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UNID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196657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QT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1BE2F9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VALOR UNIT</w:t>
            </w:r>
            <w:bookmarkStart w:id="0" w:name="_GoBack"/>
            <w:bookmarkEnd w:id="0"/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3371C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VALOR TOTAL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A14CD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CNAE</w:t>
            </w:r>
          </w:p>
        </w:tc>
      </w:tr>
      <w:tr w14:paraId="7A8C34AC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AE575A7">
            <w:pPr>
              <w:jc w:val="center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bCs/>
                <w:sz w:val="20"/>
                <w:szCs w:val="20"/>
              </w:rPr>
              <w:t>1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3FDF4988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/>
                <w:bCs/>
                <w:color w:val="FF0000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  <w:t>782.010.007</w:t>
            </w:r>
          </w:p>
        </w:tc>
        <w:tc>
          <w:tcPr>
            <w:tcW w:w="32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7192C1A">
            <w:pPr>
              <w:jc w:val="both"/>
              <w:rPr>
                <w:rFonts w:hint="default" w:ascii="Times New Roman" w:hAnsi="Times New Roman" w:cs="Times New Roman"/>
                <w:b w:val="0"/>
                <w:bCs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>Medalhas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>personalizadas em mdf de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 xml:space="preserve">Participação  todas as categoria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  <w:t xml:space="preserve">- </w:t>
            </w:r>
            <w:r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</w:rPr>
              <w:t xml:space="preserve">Medalha </w:t>
            </w:r>
            <w:r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  <w:lang w:val="pt-BR"/>
              </w:rPr>
              <w:t>em acrílico 7cm com impressão em MDF personalizada Município Agro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0797254">
            <w:pPr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UN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23E19F">
            <w:pPr>
              <w:jc w:val="center"/>
              <w:rPr>
                <w:rFonts w:hint="default" w:ascii="Times New Roman" w:hAnsi="Times New Roman"/>
                <w:color w:val="FF0000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/>
                <w:color w:val="auto"/>
                <w:sz w:val="20"/>
                <w:szCs w:val="20"/>
                <w:lang w:val="pt-BR"/>
              </w:rPr>
              <w:t>200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1937A30">
            <w:pPr>
              <w:jc w:val="center"/>
              <w:rPr>
                <w:rFonts w:hint="default" w:ascii="Times New Roman" w:hAnsi="Times New Roman"/>
                <w:color w:val="FF0000"/>
                <w:sz w:val="20"/>
                <w:szCs w:val="20"/>
                <w:lang w:val="pt-BR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R$ 5</w:t>
            </w:r>
            <w:r>
              <w:rPr>
                <w:rFonts w:hint="default" w:ascii="Times New Roman" w:hAnsi="Times New Roman"/>
                <w:sz w:val="20"/>
                <w:szCs w:val="20"/>
                <w:lang w:val="pt-BR"/>
              </w:rPr>
              <w:t>,</w:t>
            </w:r>
            <w:r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hint="default" w:ascii="Times New Roman" w:hAnsi="Times New Roman"/>
                <w:sz w:val="20"/>
                <w:szCs w:val="20"/>
                <w:lang w:val="pt-BR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1C34CCB">
            <w:pPr>
              <w:jc w:val="both"/>
              <w:rPr>
                <w:rFonts w:hint="default" w:ascii="Times New Roman" w:hAnsi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R$ </w:t>
            </w:r>
            <w:r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  <w:t>1.000,00</w:t>
            </w:r>
          </w:p>
        </w:tc>
        <w:tc>
          <w:tcPr>
            <w:tcW w:w="1756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top"/>
          </w:tcPr>
          <w:p w14:paraId="35810A37">
            <w:pPr>
              <w:jc w:val="both"/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</w:rPr>
              <w:t>4763-6/02 Comércio varejista de artigos esportivos</w:t>
            </w:r>
          </w:p>
          <w:p w14:paraId="0C3E850A">
            <w:pPr>
              <w:jc w:val="both"/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</w:rPr>
            </w:pPr>
          </w:p>
          <w:p w14:paraId="15BF3127">
            <w:pPr>
              <w:jc w:val="both"/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7F7F7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1629-3</w:t>
            </w: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  <w:lang w:val="pt-BR"/>
              </w:rPr>
              <w:t>/</w:t>
            </w: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01</w:t>
            </w: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  <w:lang w:val="pt-BR"/>
              </w:rPr>
              <w:t xml:space="preserve"> </w:t>
            </w: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Fabricação de artefatos diversos de madeira, exceto móveis</w:t>
            </w:r>
          </w:p>
          <w:p w14:paraId="5EE0031A">
            <w:pPr>
              <w:jc w:val="both"/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</w:rPr>
            </w:pPr>
          </w:p>
          <w:p w14:paraId="6A7F23AE">
            <w:pPr>
              <w:jc w:val="both"/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</w:rPr>
              <w:t>3299-0/99</w:t>
            </w:r>
          </w:p>
          <w:p w14:paraId="5382F8FF">
            <w:pPr>
              <w:jc w:val="both"/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</w:rPr>
              <w:t>Fabricação de produtos diversos não especificados anteriormente</w:t>
            </w:r>
          </w:p>
          <w:p w14:paraId="0DE2B1E5">
            <w:pPr>
              <w:jc w:val="both"/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</w:rPr>
            </w:pPr>
          </w:p>
          <w:p w14:paraId="380B6203">
            <w:pPr>
              <w:jc w:val="both"/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7F7F7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32.99-0</w:t>
            </w:r>
            <w:r>
              <w:rPr>
                <w:rFonts w:hint="default" w:eastAsia="SimSun" w:cs="Arial"/>
                <w:b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  <w:lang w:val="pt-BR"/>
              </w:rPr>
              <w:t>/</w:t>
            </w: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03</w:t>
            </w:r>
            <w:r>
              <w:rPr>
                <w:rFonts w:hint="default" w:eastAsia="SimSun" w:cs="Arial"/>
                <w:b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  <w:lang w:val="pt-BR"/>
              </w:rPr>
              <w:t xml:space="preserve"> </w:t>
            </w: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 xml:space="preserve"> Fabricação de letras, letreiros e placas de qualquer material, exceto luminosos</w:t>
            </w:r>
          </w:p>
          <w:p w14:paraId="5266D082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</w:rPr>
            </w:pPr>
          </w:p>
          <w:p w14:paraId="46F9803A">
            <w:pPr>
              <w:jc w:val="center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</w:rPr>
            </w:pPr>
          </w:p>
          <w:p w14:paraId="579B60A7">
            <w:pPr>
              <w:jc w:val="center"/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  <w:lang w:val="pt-BR"/>
              </w:rPr>
            </w:pPr>
          </w:p>
          <w:p w14:paraId="412AF9B5">
            <w:pPr>
              <w:jc w:val="center"/>
              <w:rPr>
                <w:rFonts w:ascii="Times New Roman" w:hAnsi="Times New Roman" w:eastAsia="SimSun" w:cs="Times New Roman"/>
                <w:sz w:val="20"/>
                <w:szCs w:val="20"/>
                <w:lang w:val="pt-BR" w:eastAsia="pt-BR" w:bidi="ar-SA"/>
              </w:rPr>
            </w:pPr>
          </w:p>
        </w:tc>
      </w:tr>
      <w:tr w14:paraId="6CD901F7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FCD9960">
            <w:pPr>
              <w:jc w:val="center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bCs/>
                <w:sz w:val="20"/>
                <w:szCs w:val="20"/>
              </w:rPr>
              <w:t>2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3D81F17C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  <w:t>782.010.001</w:t>
            </w:r>
          </w:p>
        </w:tc>
        <w:tc>
          <w:tcPr>
            <w:tcW w:w="32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A4D869E">
            <w:pPr>
              <w:jc w:val="both"/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  <w:t xml:space="preserve">Troféu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>personalizado em mdf de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 xml:space="preserve">1° ao 5° colocado - Categoria 15 - 24 anos (Feminino e Masculino)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  <w:t xml:space="preserve">- com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 xml:space="preserve">20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  <w:t xml:space="preserve">cm de altura no formato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>Município Agro.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7C1921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UN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80D8C0A">
            <w:pPr>
              <w:jc w:val="center"/>
              <w:rPr>
                <w:rFonts w:hint="default" w:ascii="Times New Roman" w:hAnsi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val="pt-BR"/>
              </w:rPr>
              <w:t>10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AC22AC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R$ 25</w:t>
            </w:r>
            <w:r>
              <w:rPr>
                <w:rFonts w:hint="default" w:ascii="Times New Roman" w:hAnsi="Times New Roman"/>
                <w:sz w:val="20"/>
                <w:szCs w:val="20"/>
                <w:lang w:val="pt-BR"/>
              </w:rPr>
              <w:t>,0</w:t>
            </w: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5EF272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R$ 2</w:t>
            </w:r>
            <w:r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  <w:t>50</w:t>
            </w:r>
            <w: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,00</w:t>
            </w:r>
          </w:p>
        </w:tc>
        <w:tc>
          <w:tcPr>
            <w:tcW w:w="1756" w:type="dxa"/>
            <w:vMerge w:val="continue"/>
            <w:tcBorders>
              <w:left w:val="nil"/>
              <w:right w:val="single" w:color="auto" w:sz="4" w:space="0"/>
            </w:tcBorders>
            <w:vAlign w:val="top"/>
          </w:tcPr>
          <w:p w14:paraId="12BCB78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14:paraId="633E8E7B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8A5E1A1">
            <w:pPr>
              <w:jc w:val="center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bCs/>
                <w:sz w:val="20"/>
                <w:szCs w:val="20"/>
              </w:rPr>
              <w:t>3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664F3FCD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  <w:t>782.010.002</w:t>
            </w:r>
          </w:p>
        </w:tc>
        <w:tc>
          <w:tcPr>
            <w:tcW w:w="3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3AFFCAF">
            <w:pPr>
              <w:jc w:val="both"/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  <w:t xml:space="preserve">Troféu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>personalizado em mdf de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 xml:space="preserve">1° ao 5° colocado - Categoria 25 - 34 anos (Feminino e Masculino)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  <w:t xml:space="preserve">- com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 xml:space="preserve">20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  <w:t xml:space="preserve">cm de altura no formato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>Município Agro.</w:t>
            </w:r>
          </w:p>
        </w:tc>
        <w:tc>
          <w:tcPr>
            <w:tcW w:w="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35AEB1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UN</w:t>
            </w: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AC4BB6">
            <w:pPr>
              <w:jc w:val="center"/>
              <w:rPr>
                <w:rFonts w:hint="default" w:ascii="Times New Roman" w:hAnsi="Times New Roman"/>
                <w:bCs/>
                <w:kern w:val="2"/>
                <w:sz w:val="20"/>
                <w:szCs w:val="20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>10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65E85DB">
            <w:pPr>
              <w:jc w:val="center"/>
              <w:rPr>
                <w:rFonts w:hint="default" w:ascii="Times New Roman" w:hAnsi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R$ 25</w:t>
            </w:r>
            <w:r>
              <w:rPr>
                <w:rFonts w:hint="default" w:ascii="Times New Roman" w:hAnsi="Times New Roman"/>
                <w:sz w:val="20"/>
                <w:szCs w:val="20"/>
                <w:lang w:val="pt-BR"/>
              </w:rPr>
              <w:t>,0</w:t>
            </w: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66C0D66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R$ 2</w:t>
            </w:r>
            <w:r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  <w:t>50</w:t>
            </w:r>
            <w: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,00</w:t>
            </w:r>
          </w:p>
        </w:tc>
        <w:tc>
          <w:tcPr>
            <w:tcW w:w="1756" w:type="dxa"/>
            <w:vMerge w:val="continue"/>
            <w:tcBorders>
              <w:left w:val="nil"/>
              <w:right w:val="single" w:color="auto" w:sz="4" w:space="0"/>
            </w:tcBorders>
            <w:vAlign w:val="top"/>
          </w:tcPr>
          <w:p w14:paraId="5FB9101D">
            <w:pPr>
              <w:jc w:val="center"/>
              <w:rPr>
                <w:rFonts w:ascii="Times New Roman" w:hAnsi="Times New Roman" w:eastAsia="SimSun"/>
                <w:sz w:val="24"/>
              </w:rPr>
            </w:pPr>
          </w:p>
        </w:tc>
      </w:tr>
      <w:tr w14:paraId="557D163F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1959C5A">
            <w:pPr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bCs/>
                <w:sz w:val="20"/>
                <w:szCs w:val="20"/>
              </w:rPr>
              <w:t xml:space="preserve">     4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53CC7A6C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  <w:t>782.010.003</w:t>
            </w:r>
          </w:p>
        </w:tc>
        <w:tc>
          <w:tcPr>
            <w:tcW w:w="3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F378076">
            <w:pPr>
              <w:jc w:val="both"/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  <w:t xml:space="preserve">Troféu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>personalizado em mdf de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 xml:space="preserve">1° ao 5° colocado - Categoria 35 - 44 anos (Feminino e Masculino)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  <w:t xml:space="preserve">- com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 xml:space="preserve">20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  <w:t xml:space="preserve">cm de altura no formato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>Município Agro.</w:t>
            </w:r>
          </w:p>
        </w:tc>
        <w:tc>
          <w:tcPr>
            <w:tcW w:w="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4544A37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UN</w:t>
            </w: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3BCF35E">
            <w:pPr>
              <w:jc w:val="center"/>
              <w:rPr>
                <w:rFonts w:hint="default" w:ascii="Times New Roman" w:hAnsi="Times New Roman"/>
                <w:bCs/>
                <w:kern w:val="2"/>
                <w:sz w:val="20"/>
                <w:szCs w:val="20"/>
                <w:lang w:val="pt-BR"/>
                <w14:ligatures w14:val="standardContextual"/>
              </w:rPr>
            </w:pPr>
            <w:r>
              <w:rPr>
                <w:rFonts w:ascii="Times New Roman" w:hAnsi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1</w:t>
            </w:r>
            <w:r>
              <w:rPr>
                <w:rFonts w:hint="default" w:ascii="Times New Roman" w:hAnsi="Times New Roman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>0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79F044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R$ 25</w:t>
            </w:r>
            <w:r>
              <w:rPr>
                <w:rFonts w:hint="default" w:ascii="Times New Roman" w:hAnsi="Times New Roman"/>
                <w:sz w:val="20"/>
                <w:szCs w:val="20"/>
                <w:lang w:val="pt-BR"/>
              </w:rPr>
              <w:t>,0</w:t>
            </w: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7510952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R$ 2</w:t>
            </w:r>
            <w:r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  <w:t>50</w:t>
            </w:r>
            <w: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,00</w:t>
            </w:r>
          </w:p>
        </w:tc>
        <w:tc>
          <w:tcPr>
            <w:tcW w:w="175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top"/>
          </w:tcPr>
          <w:p w14:paraId="1850E525">
            <w:pPr>
              <w:jc w:val="center"/>
              <w:rPr>
                <w:rFonts w:ascii="Times New Roman" w:hAnsi="Times New Roman" w:eastAsia="SimSun" w:cs="Times New Roman"/>
                <w:sz w:val="20"/>
                <w:szCs w:val="20"/>
                <w:lang w:val="pt-BR" w:eastAsia="pt-BR" w:bidi="ar-SA"/>
              </w:rPr>
            </w:pPr>
          </w:p>
        </w:tc>
      </w:tr>
      <w:tr w14:paraId="7A10B0AC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7126DF7">
            <w:pPr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bCs/>
                <w:sz w:val="20"/>
                <w:szCs w:val="20"/>
              </w:rPr>
              <w:t xml:space="preserve">     5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5960E249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  <w:t>782.010.004</w:t>
            </w:r>
          </w:p>
        </w:tc>
        <w:tc>
          <w:tcPr>
            <w:tcW w:w="3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0F469A9">
            <w:pPr>
              <w:jc w:val="both"/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  <w:t xml:space="preserve">Troféu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>personalizado em mdf de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 xml:space="preserve">1° ao 5° colocado - Categoria 45 - 54 anos (Feminino e Masculino)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  <w:t xml:space="preserve">- com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 xml:space="preserve">20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  <w:t xml:space="preserve">cm de altura no formato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>Município Agro.</w:t>
            </w:r>
          </w:p>
        </w:tc>
        <w:tc>
          <w:tcPr>
            <w:tcW w:w="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C8A8141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UN</w:t>
            </w: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5C9ACE0">
            <w:pPr>
              <w:jc w:val="center"/>
              <w:rPr>
                <w:rFonts w:hint="default" w:ascii="Times New Roman" w:hAnsi="Times New Roman"/>
                <w:bCs/>
                <w:kern w:val="2"/>
                <w:sz w:val="20"/>
                <w:szCs w:val="20"/>
                <w:lang w:val="pt-BR"/>
                <w14:ligatures w14:val="standardContextual"/>
              </w:rPr>
            </w:pPr>
            <w:r>
              <w:rPr>
                <w:rFonts w:ascii="Times New Roman" w:hAnsi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1</w:t>
            </w:r>
            <w:r>
              <w:rPr>
                <w:rFonts w:hint="default" w:ascii="Times New Roman" w:hAnsi="Times New Roman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>0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A9D2D9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R$ 25</w:t>
            </w:r>
            <w:r>
              <w:rPr>
                <w:rFonts w:hint="default" w:ascii="Times New Roman" w:hAnsi="Times New Roman"/>
                <w:sz w:val="20"/>
                <w:szCs w:val="20"/>
                <w:lang w:val="pt-BR"/>
              </w:rPr>
              <w:t>,0</w:t>
            </w: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12B6885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R$ 2</w:t>
            </w:r>
            <w:r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  <w:t>50</w:t>
            </w:r>
            <w: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,00</w:t>
            </w:r>
          </w:p>
        </w:tc>
        <w:tc>
          <w:tcPr>
            <w:tcW w:w="1756" w:type="dxa"/>
            <w:vMerge w:val="continue"/>
            <w:tcBorders>
              <w:left w:val="nil"/>
              <w:right w:val="single" w:color="auto" w:sz="4" w:space="0"/>
            </w:tcBorders>
            <w:vAlign w:val="top"/>
          </w:tcPr>
          <w:p w14:paraId="78E3D103">
            <w:pPr>
              <w:jc w:val="center"/>
              <w:rPr>
                <w:rFonts w:ascii="Times New Roman" w:hAnsi="Times New Roman" w:eastAsia="SimSun"/>
                <w:sz w:val="24"/>
              </w:rPr>
            </w:pPr>
          </w:p>
        </w:tc>
      </w:tr>
      <w:tr w14:paraId="49387E37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5DE53CE">
            <w:pPr>
              <w:jc w:val="center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bCs/>
                <w:sz w:val="20"/>
                <w:szCs w:val="20"/>
              </w:rPr>
              <w:t>6</w:t>
            </w:r>
          </w:p>
          <w:p w14:paraId="13EE692C">
            <w:pPr>
              <w:jc w:val="right"/>
              <w:rPr>
                <w:rFonts w:ascii="Times New Roman" w:hAnsi="Times New Roman" w:eastAsia="Times New Roman" w:cs="Times New Roman"/>
                <w:b w:val="0"/>
                <w:bCs/>
                <w:sz w:val="20"/>
                <w:szCs w:val="20"/>
                <w:lang w:val="pt-BR" w:eastAsia="pt-BR" w:bidi="ar-SA"/>
              </w:rPr>
            </w:pP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DDF4B8C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Times New Roman" w:cs="Times New Roman"/>
                <w:bCs/>
                <w:sz w:val="20"/>
                <w:szCs w:val="20"/>
                <w:lang w:val="pt-BR" w:eastAsia="pt-BR" w:bidi="ar-SA"/>
              </w:rPr>
            </w:pPr>
            <w:r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  <w:t>782.010.005</w:t>
            </w:r>
          </w:p>
        </w:tc>
        <w:tc>
          <w:tcPr>
            <w:tcW w:w="3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E275C04">
            <w:pPr>
              <w:jc w:val="both"/>
              <w:rPr>
                <w:rFonts w:hint="default" w:ascii="Times New Roman" w:hAnsi="Times New Roman" w:eastAsia="Times New Roman" w:cs="Times New Roman"/>
                <w:b w:val="0"/>
                <w:bCs/>
                <w:kern w:val="2"/>
                <w:sz w:val="20"/>
                <w:szCs w:val="20"/>
                <w:lang w:val="pt-BR" w:eastAsia="pt-BR" w:bidi="ar-SA"/>
                <w14:ligatures w14:val="standardContextual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  <w:t xml:space="preserve">Troféu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>personalizado em mdf de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 xml:space="preserve">1° ao 5° colocado - Categoria 55 - 64 anos (Feminino e Masculino)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  <w:t xml:space="preserve">- com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 xml:space="preserve">20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  <w:t xml:space="preserve">cm de altura no formato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>Município Agro.</w:t>
            </w:r>
          </w:p>
        </w:tc>
        <w:tc>
          <w:tcPr>
            <w:tcW w:w="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76C36CB">
            <w:pPr>
              <w:jc w:val="center"/>
              <w:rPr>
                <w:rFonts w:ascii="Times New Roman" w:hAnsi="Times New Roman" w:eastAsia="Times New Roman" w:cs="Times New Roman"/>
                <w:bCs/>
                <w:sz w:val="20"/>
                <w:szCs w:val="20"/>
                <w:lang w:val="pt-BR" w:eastAsia="pt-BR" w:bidi="ar-SA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UN</w:t>
            </w: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5374EEB">
            <w:pPr>
              <w:jc w:val="center"/>
              <w:rPr>
                <w:rFonts w:hint="default" w:ascii="Times New Roman" w:hAnsi="Times New Roman" w:eastAsia="Times New Roman" w:cs="Times New Roman"/>
                <w:bCs/>
                <w:kern w:val="2"/>
                <w:sz w:val="20"/>
                <w:szCs w:val="20"/>
                <w:lang w:val="pt-BR" w:eastAsia="pt-BR" w:bidi="ar-SA"/>
                <w14:ligatures w14:val="standardContextual"/>
              </w:rPr>
            </w:pPr>
            <w:r>
              <w:rPr>
                <w:rFonts w:ascii="Times New Roman" w:hAnsi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1</w:t>
            </w:r>
            <w:r>
              <w:rPr>
                <w:rFonts w:hint="default" w:ascii="Times New Roman" w:hAnsi="Times New Roman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>0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7E27F38"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pt-BR" w:eastAsia="pt-BR" w:bidi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R$ 25</w:t>
            </w:r>
            <w:r>
              <w:rPr>
                <w:rFonts w:hint="default" w:ascii="Times New Roman" w:hAnsi="Times New Roman"/>
                <w:sz w:val="20"/>
                <w:szCs w:val="20"/>
                <w:lang w:val="pt-BR"/>
              </w:rPr>
              <w:t>,0</w:t>
            </w: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8EC2B13">
            <w:pPr>
              <w:jc w:val="both"/>
              <w:rPr>
                <w:rFonts w:ascii="Times New Roman" w:hAnsi="Times New Roman" w:eastAsia="Times New Roman" w:cs="Times New Roman"/>
                <w:bCs/>
                <w:sz w:val="20"/>
                <w:szCs w:val="20"/>
                <w:lang w:val="en-US" w:eastAsia="pt-BR" w:bidi="ar-SA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R$ 2</w:t>
            </w:r>
            <w:r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  <w:t>50</w:t>
            </w:r>
            <w: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,00</w:t>
            </w:r>
          </w:p>
        </w:tc>
        <w:tc>
          <w:tcPr>
            <w:tcW w:w="175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top"/>
          </w:tcPr>
          <w:p w14:paraId="6C59358B">
            <w:pPr>
              <w:jc w:val="center"/>
              <w:rPr>
                <w:rFonts w:ascii="Times New Roman" w:hAnsi="Times New Roman" w:eastAsia="SimSun" w:cs="Times New Roman"/>
                <w:sz w:val="24"/>
                <w:szCs w:val="24"/>
                <w:lang w:val="pt-BR" w:eastAsia="pt-BR" w:bidi="ar-SA"/>
              </w:rPr>
            </w:pPr>
          </w:p>
        </w:tc>
      </w:tr>
      <w:tr w14:paraId="375D9740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030BA33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/>
                <w:sz w:val="20"/>
                <w:szCs w:val="20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  <w:lang w:val="en-US" w:eastAsia="pt-BR" w:bidi="ar-SA"/>
              </w:rPr>
              <w:t>7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9CF4D87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  <w:t>782.010.006</w:t>
            </w:r>
          </w:p>
        </w:tc>
        <w:tc>
          <w:tcPr>
            <w:tcW w:w="3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E9A08E9">
            <w:pPr>
              <w:jc w:val="both"/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  <w:t xml:space="preserve">Troféu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>personalizado em mdf de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 xml:space="preserve">1° ao 5° colocado - Categoria 65 anos acima (Feminino e Masculino)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  <w:t xml:space="preserve">- com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 xml:space="preserve">20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  <w:t xml:space="preserve">cm de altura no formato </w:t>
            </w:r>
            <w:r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>Município Agro.</w:t>
            </w:r>
          </w:p>
        </w:tc>
        <w:tc>
          <w:tcPr>
            <w:tcW w:w="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71E1E0D">
            <w:pPr>
              <w:jc w:val="center"/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  <w:t>UN</w:t>
            </w: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196119C">
            <w:pPr>
              <w:jc w:val="center"/>
              <w:rPr>
                <w:rFonts w:hint="default" w:ascii="Times New Roman" w:hAnsi="Times New Roman"/>
                <w:bCs/>
                <w:kern w:val="2"/>
                <w:sz w:val="20"/>
                <w:szCs w:val="20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/>
                <w:bCs/>
                <w:kern w:val="2"/>
                <w:sz w:val="20"/>
                <w:szCs w:val="20"/>
                <w:lang w:val="pt-BR"/>
                <w14:ligatures w14:val="standardContextual"/>
              </w:rPr>
              <w:t>10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73A0D4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R$ 25</w:t>
            </w:r>
            <w:r>
              <w:rPr>
                <w:rFonts w:hint="default" w:ascii="Times New Roman" w:hAnsi="Times New Roman"/>
                <w:sz w:val="20"/>
                <w:szCs w:val="20"/>
                <w:lang w:val="pt-BR"/>
              </w:rPr>
              <w:t>,0</w:t>
            </w: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D2A43FE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R$ 2</w:t>
            </w:r>
            <w:r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  <w:t>50</w:t>
            </w:r>
            <w: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,00</w:t>
            </w:r>
          </w:p>
        </w:tc>
        <w:tc>
          <w:tcPr>
            <w:tcW w:w="175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0D0811">
            <w:pPr>
              <w:jc w:val="center"/>
              <w:rPr>
                <w:rFonts w:ascii="Times New Roman" w:hAnsi="Times New Roman" w:eastAsia="SimSun"/>
                <w:sz w:val="24"/>
              </w:rPr>
            </w:pPr>
          </w:p>
        </w:tc>
      </w:tr>
    </w:tbl>
    <w:p w14:paraId="2CE8E732">
      <w:pPr>
        <w:jc w:val="both"/>
        <w:rPr>
          <w:rFonts w:ascii="Times New Roman" w:hAnsi="Times New Roman"/>
          <w:b/>
          <w:szCs w:val="28"/>
        </w:rPr>
      </w:pPr>
    </w:p>
    <w:p w14:paraId="0E81E877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ascii="Times New Roman" w:hAnsi="Times New Roman"/>
          <w:b/>
          <w:szCs w:val="28"/>
        </w:rPr>
        <w:t>1.2. Classificação do objeto</w:t>
      </w:r>
      <w:r>
        <w:rPr>
          <w:rFonts w:ascii="Times New Roman" w:hAnsi="Times New Roman"/>
          <w:bCs/>
          <w:szCs w:val="28"/>
        </w:rPr>
        <w:t>:</w:t>
      </w: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</w:p>
    <w:p w14:paraId="5F867425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Troféus e medalhas personalizados</w:t>
      </w:r>
    </w:p>
    <w:p w14:paraId="33170D18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4085D3F0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/>
          <w:szCs w:val="28"/>
        </w:rPr>
        <w:t>1.3. Critério de Julgamento</w:t>
      </w:r>
      <w:r>
        <w:rPr>
          <w:rFonts w:ascii="Times New Roman" w:hAnsi="Times New Roman"/>
          <w:szCs w:val="28"/>
        </w:rPr>
        <w:t xml:space="preserve">: </w:t>
      </w:r>
    </w:p>
    <w:p w14:paraId="7EBD4C92">
      <w:pPr>
        <w:jc w:val="both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Menor Preço Unitário</w:t>
      </w:r>
    </w:p>
    <w:p w14:paraId="534A7C77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56F45DF0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1.4. Justificativa para dispensa dos documentos solicitados</w:t>
      </w:r>
      <w:r>
        <w:rPr>
          <w:rFonts w:ascii="Times New Roman" w:hAnsi="Times New Roman"/>
          <w:bCs/>
          <w:szCs w:val="28"/>
        </w:rPr>
        <w:t xml:space="preserve">: </w:t>
      </w:r>
    </w:p>
    <w:p w14:paraId="0A3837E6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É dispensado projeto Básico/Análise de Risco por se tratar de Aquisição de Troféus e Medalhas</w:t>
      </w:r>
    </w:p>
    <w:p w14:paraId="3D76651A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1.5. Valor total:</w:t>
      </w:r>
      <w:r>
        <w:rPr>
          <w:rFonts w:ascii="Times New Roman" w:hAnsi="Times New Roman"/>
          <w:bCs/>
          <w:szCs w:val="28"/>
        </w:rPr>
        <w:t xml:space="preserve"> </w:t>
      </w:r>
    </w:p>
    <w:p w14:paraId="234ED61A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Estimado em R$ 2.500,00 (dois mil e quinhentos reais reais), conforme pesquisa de mercado local e regional.</w:t>
      </w:r>
    </w:p>
    <w:p w14:paraId="7E8BDEEF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2F4713ED">
      <w:pPr>
        <w:jc w:val="both"/>
        <w:rPr>
          <w:rFonts w:ascii="Times New Roman" w:hAnsi="Times New Roman"/>
          <w:bCs/>
          <w:szCs w:val="28"/>
        </w:rPr>
      </w:pP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  <w:r>
        <w:rPr>
          <w:rFonts w:ascii="Times New Roman" w:hAnsi="Times New Roman"/>
          <w:b/>
          <w:szCs w:val="28"/>
        </w:rPr>
        <w:t>1.6. Registro de Preços:</w:t>
      </w:r>
      <w:r>
        <w:rPr>
          <w:rFonts w:ascii="Times New Roman" w:hAnsi="Times New Roman"/>
          <w:bCs/>
          <w:szCs w:val="28"/>
        </w:rPr>
        <w:t xml:space="preserve"> </w:t>
      </w:r>
    </w:p>
    <w:p w14:paraId="4B54ED6C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 xml:space="preserve">(  ) SIM    ( </w:t>
      </w:r>
      <w:r>
        <w:rPr>
          <w:rFonts w:hint="default" w:ascii="Times New Roman" w:hAnsi="Times New Roman"/>
          <w:bCs/>
          <w:szCs w:val="28"/>
          <w:lang w:val="pt-BR"/>
        </w:rPr>
        <w:t>x</w:t>
      </w:r>
      <w:r>
        <w:rPr>
          <w:rFonts w:ascii="Times New Roman" w:hAnsi="Times New Roman"/>
          <w:bCs/>
          <w:szCs w:val="28"/>
        </w:rPr>
        <w:t xml:space="preserve"> ) NÃO </w:t>
      </w:r>
    </w:p>
    <w:p w14:paraId="13B56552">
      <w:pPr>
        <w:jc w:val="both"/>
        <w:rPr>
          <w:rFonts w:ascii="Times New Roman" w:hAnsi="Times New Roman"/>
          <w:bCs/>
          <w:szCs w:val="28"/>
        </w:rPr>
      </w:pPr>
    </w:p>
    <w:p w14:paraId="2C63EDD4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2- Justificativa:</w:t>
      </w:r>
    </w:p>
    <w:p w14:paraId="2F280668"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b w:val="0"/>
          <w:bCs w:val="0"/>
          <w:szCs w:val="28"/>
          <w:lang w:val="pt-BR"/>
        </w:rPr>
      </w:pPr>
      <w:r>
        <w:rPr>
          <w:rFonts w:hint="default" w:ascii="Times New Roman" w:hAnsi="Times New Roman" w:cs="Times New Roman"/>
          <w:b w:val="0"/>
          <w:bCs w:val="0"/>
          <w:szCs w:val="28"/>
          <w:lang w:val="pt-BR"/>
        </w:rPr>
        <w:t>Há necessidade de compra de troféus e medalhas (personalizados) para premiação da 2ª Corrida Pedestre Rural Município Agro.</w:t>
      </w:r>
    </w:p>
    <w:p w14:paraId="51872623">
      <w:pPr>
        <w:autoSpaceDE w:val="0"/>
        <w:autoSpaceDN w:val="0"/>
        <w:adjustRightInd w:val="0"/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</w:p>
    <w:p w14:paraId="6431F941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 xml:space="preserve">3- Dotação orçamentária (Lei de responsabilidade fiscal LC101/00 art. 16 em especial)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5098"/>
        <w:gridCol w:w="2323"/>
      </w:tblGrid>
      <w:tr w14:paraId="1C561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4" w:type="dxa"/>
            <w:shd w:val="clear" w:color="auto" w:fill="auto"/>
          </w:tcPr>
          <w:p w14:paraId="3DD3EF25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Reduzido</w:t>
            </w:r>
          </w:p>
        </w:tc>
        <w:tc>
          <w:tcPr>
            <w:tcW w:w="5098" w:type="dxa"/>
            <w:shd w:val="clear" w:color="auto" w:fill="auto"/>
          </w:tcPr>
          <w:p w14:paraId="622CCEFD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Programática</w:t>
            </w:r>
          </w:p>
        </w:tc>
        <w:tc>
          <w:tcPr>
            <w:tcW w:w="2323" w:type="dxa"/>
            <w:shd w:val="clear" w:color="auto" w:fill="auto"/>
          </w:tcPr>
          <w:p w14:paraId="04764F00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Fonte</w:t>
            </w:r>
          </w:p>
        </w:tc>
      </w:tr>
      <w:tr w14:paraId="37FEA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4" w:type="dxa"/>
            <w:shd w:val="clear" w:color="auto" w:fill="auto"/>
          </w:tcPr>
          <w:p w14:paraId="1A759D78">
            <w:pPr>
              <w:jc w:val="center"/>
              <w:rPr>
                <w:rFonts w:hint="default" w:ascii="Times New Roman" w:hAnsi="Times New Roman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Cs/>
                <w:szCs w:val="28"/>
                <w:lang w:val="pt-BR"/>
              </w:rPr>
              <w:t>432</w:t>
            </w:r>
          </w:p>
        </w:tc>
        <w:tc>
          <w:tcPr>
            <w:tcW w:w="5098" w:type="dxa"/>
            <w:shd w:val="clear" w:color="auto" w:fill="auto"/>
          </w:tcPr>
          <w:p w14:paraId="6F04335D">
            <w:pPr>
              <w:jc w:val="center"/>
              <w:rPr>
                <w:rFonts w:hint="default" w:ascii="Times New Roman" w:hAnsi="Times New Roman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Cs/>
                <w:szCs w:val="28"/>
                <w:lang w:val="pt-BR"/>
              </w:rPr>
              <w:t>Manut. Atividades Esportivas - Premiações</w:t>
            </w:r>
          </w:p>
        </w:tc>
        <w:tc>
          <w:tcPr>
            <w:tcW w:w="2323" w:type="dxa"/>
            <w:shd w:val="clear" w:color="auto" w:fill="auto"/>
          </w:tcPr>
          <w:p w14:paraId="170423CE">
            <w:pPr>
              <w:jc w:val="center"/>
              <w:rPr>
                <w:rFonts w:hint="default" w:ascii="Times New Roman" w:hAnsi="Times New Roman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Cs/>
                <w:szCs w:val="28"/>
                <w:lang w:val="pt-BR"/>
              </w:rPr>
              <w:t>Recursos Próprios</w:t>
            </w:r>
          </w:p>
        </w:tc>
      </w:tr>
    </w:tbl>
    <w:p w14:paraId="26C3C21A">
      <w:pPr>
        <w:jc w:val="both"/>
        <w:rPr>
          <w:rFonts w:ascii="Times New Roman" w:hAnsi="Times New Roman"/>
          <w:color w:val="FF0000"/>
          <w:szCs w:val="28"/>
        </w:rPr>
      </w:pPr>
    </w:p>
    <w:p w14:paraId="2AFCA7E1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4- Condições de habilitação:</w:t>
      </w:r>
    </w:p>
    <w:p w14:paraId="54CCFF96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szCs w:val="28"/>
          <w:lang w:val="pt-BR"/>
        </w:rPr>
        <w:t>A empresa contratada deverá ter CNPJ ativo com CNAE específico para o exigido na solicitação, conforme item 01.</w:t>
      </w:r>
    </w:p>
    <w:p w14:paraId="14DBB013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</w:p>
    <w:p w14:paraId="42B053D5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5- Condições de execução do objeto:</w:t>
      </w:r>
    </w:p>
    <w:p w14:paraId="77E9F14D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5.1 – Prazo e forma de entrega/execução:</w:t>
      </w:r>
    </w:p>
    <w:p w14:paraId="049A62DC">
      <w:pPr>
        <w:jc w:val="both"/>
        <w:rPr>
          <w:rFonts w:hint="default" w:ascii="Times New Roman" w:hAnsi="Times New Roman"/>
          <w:i w:val="0"/>
          <w:iCs/>
          <w:color w:val="000000" w:themeColor="text1"/>
          <w:szCs w:val="28"/>
          <w:u w:val="none"/>
          <w:lang w:val="pt-B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i w:val="0"/>
          <w:iCs/>
          <w:color w:val="000000" w:themeColor="text1"/>
          <w:szCs w:val="28"/>
          <w:u w:val="none"/>
          <w:lang w:val="pt-BR"/>
          <w14:textFill>
            <w14:solidFill>
              <w14:schemeClr w14:val="tx1"/>
            </w14:solidFill>
          </w14:textFill>
        </w:rPr>
        <w:t>Entregar até o dia 25/07/2025</w:t>
      </w:r>
    </w:p>
    <w:p w14:paraId="3F322A61">
      <w:pPr>
        <w:jc w:val="both"/>
        <w:rPr>
          <w:rFonts w:hint="default" w:ascii="Times New Roman" w:hAnsi="Times New Roman"/>
          <w:i w:val="0"/>
          <w:iCs/>
          <w:color w:val="000000" w:themeColor="text1"/>
          <w:szCs w:val="28"/>
          <w:u w:val="none"/>
          <w:lang w:val="pt-BR"/>
          <w14:textFill>
            <w14:solidFill>
              <w14:schemeClr w14:val="tx1"/>
            </w14:solidFill>
          </w14:textFill>
        </w:rPr>
      </w:pPr>
    </w:p>
    <w:p w14:paraId="5E64205C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5.2 – Local de entrega/execução, responsável pelo recebimento do objeto:</w:t>
      </w:r>
    </w:p>
    <w:p w14:paraId="29CC3E8D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A entrega deverá ser realizada no Almoxarifado Municipal, localizado na Rua Carlos Bleinroth s/n, na Entrada da Cidade de Quatá, defronte ao Portal Turístico Quatá, CEP: 19780-025.</w:t>
      </w:r>
    </w:p>
    <w:p w14:paraId="4005B87E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HORÁRIO DE ATENDIMENTO: das 7h às 10h30min e das 13h às 16h30min, em dias úteis obedecendo ao calendário Municipal.</w:t>
      </w:r>
    </w:p>
    <w:p w14:paraId="62D1320A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Responsáveis: José Airton/Fabrício/Ana Maria.</w:t>
      </w:r>
    </w:p>
    <w:p w14:paraId="29443756">
      <w:pPr>
        <w:jc w:val="both"/>
        <w:rPr>
          <w:rFonts w:hint="default" w:ascii="Times New Roman" w:hAnsi="Times New Roman"/>
          <w:b w:val="0"/>
          <w:bCs w:val="0"/>
          <w:color w:val="000000" w:themeColor="text1"/>
          <w:szCs w:val="28"/>
          <w:lang w:val="pt-BR"/>
          <w14:textFill>
            <w14:solidFill>
              <w14:schemeClr w14:val="tx1"/>
            </w14:solidFill>
          </w14:textFill>
        </w:rPr>
      </w:pPr>
    </w:p>
    <w:p w14:paraId="34CD0E61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5.3 – Condições de garantia e assistência técnica:</w:t>
      </w:r>
    </w:p>
    <w:p w14:paraId="7DFC2F42">
      <w:pPr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Garantia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contra defeitos de fabricação, caso o produto seja entregue com avaria, a Contratada deverá efetuar a troca do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mesmo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.</w:t>
      </w:r>
    </w:p>
    <w:p w14:paraId="575C679B">
      <w:pPr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</w:p>
    <w:p w14:paraId="58274656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5.4 – Prazo de vigência da contratação:</w:t>
      </w:r>
    </w:p>
    <w:p w14:paraId="12FF9E23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Vigência de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30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(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trinta)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dias a partir do recebimento do empenho.</w:t>
      </w:r>
    </w:p>
    <w:p w14:paraId="1EA64F16">
      <w:pPr>
        <w:jc w:val="both"/>
        <w:rPr>
          <w:rFonts w:ascii="Times New Roman" w:hAnsi="Times New Roman"/>
          <w:i/>
          <w:iCs/>
          <w:szCs w:val="28"/>
          <w:u w:val="single"/>
        </w:rPr>
      </w:pPr>
    </w:p>
    <w:p w14:paraId="11CC8E69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5.5 – Demais informações necessárias para execução do objeto:</w:t>
      </w:r>
    </w:p>
    <w:p w14:paraId="583B0901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empresa deverá entregar os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materiais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em perfeitas condições de uso, sendo de 1ª (primeira) qualidade. </w:t>
      </w:r>
    </w:p>
    <w:p w14:paraId="0ACAEC9A">
      <w:pPr>
        <w:autoSpaceDE w:val="0"/>
        <w:autoSpaceDN w:val="0"/>
        <w:adjustRightInd w:val="0"/>
        <w:jc w:val="both"/>
        <w:rPr>
          <w:rFonts w:ascii="Times New Roman" w:hAnsi="Times New Roman"/>
          <w:szCs w:val="28"/>
        </w:rPr>
      </w:pPr>
    </w:p>
    <w:p w14:paraId="4A077BF6">
      <w:pPr>
        <w:autoSpaceDE w:val="0"/>
        <w:autoSpaceDN w:val="0"/>
        <w:adjustRightInd w:val="0"/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6- Obrigações da contratada:</w:t>
      </w:r>
    </w:p>
    <w:p w14:paraId="607CC883">
      <w:pPr>
        <w:tabs>
          <w:tab w:val="left" w:pos="6825"/>
        </w:tabs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contratada deverá entregar os produtos conforme as especificações técnicas, prazos e demais condições estabelecidas no presente termo,  deverá estar regularmente inscrita nos órgãos competentes, bem como estar  em situação regular perante os órgãos fiscais federais, estaduais e municipais. </w:t>
      </w:r>
    </w:p>
    <w:p w14:paraId="55463D51">
      <w:pPr>
        <w:tabs>
          <w:tab w:val="left" w:pos="6825"/>
        </w:tabs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ab/>
      </w:r>
    </w:p>
    <w:p w14:paraId="387F93BB">
      <w:p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7- Gestão e Fiscalização:</w:t>
      </w:r>
    </w:p>
    <w:p w14:paraId="5ABC2BFC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Gestor:</w:t>
      </w:r>
    </w:p>
    <w:p w14:paraId="5BE7AA07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Clayton Ferreira Lopes - Secretário de Esporte e Lazer</w:t>
      </w:r>
    </w:p>
    <w:p w14:paraId="30ED1A9F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Fiscalizador</w:t>
      </w:r>
    </w:p>
    <w:p w14:paraId="63AFF85E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Juliano Maragno Rigonato - PEB II - Educação Física</w:t>
      </w:r>
    </w:p>
    <w:p w14:paraId="6ABDA986">
      <w:pPr>
        <w:jc w:val="both"/>
        <w:rPr>
          <w:rFonts w:hint="default" w:ascii="Times New Roman" w:hAnsi="Times New Roman"/>
          <w:b/>
          <w:szCs w:val="28"/>
          <w:lang w:val="pt-BR"/>
        </w:rPr>
      </w:pPr>
    </w:p>
    <w:p w14:paraId="60D60A98">
      <w:p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8- Outras informações:</w:t>
      </w:r>
    </w:p>
    <w:p w14:paraId="46EBAF2D">
      <w:pPr>
        <w:numPr>
          <w:ilvl w:val="0"/>
          <w:numId w:val="0"/>
        </w:numPr>
        <w:spacing w:after="0" w:line="240" w:lineRule="auto"/>
        <w:jc w:val="both"/>
        <w:rPr>
          <w:rFonts w:ascii="Times New Roman" w:hAnsi="Times New Roman"/>
          <w:b w:val="0"/>
          <w:bCs/>
          <w:szCs w:val="28"/>
        </w:rPr>
      </w:pPr>
      <w:r>
        <w:rPr>
          <w:rFonts w:hint="default" w:ascii="Times New Roman" w:hAnsi="Times New Roman"/>
          <w:b w:val="0"/>
          <w:bCs/>
          <w:szCs w:val="28"/>
        </w:rPr>
        <w:t>O pagamento será realizado no prazo de até 30 (trinta) dias contados a partir do recebimento  do objeto, através de ordem bancária, para crédito em banco, agência e conta corrente jurídica indicado pela CONTRATADA.</w:t>
      </w:r>
    </w:p>
    <w:p w14:paraId="34BBC1DA">
      <w:pPr>
        <w:jc w:val="both"/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</w:pPr>
      <w:r>
        <w:rPr>
          <w:rFonts w:hint="default" w:ascii="Times New Roman" w:hAnsi="Times New Roman"/>
          <w:color w:val="000000" w:themeColor="text1"/>
          <w:szCs w:val="28"/>
          <w:lang w:val="pt-BR"/>
          <w14:textFill>
            <w14:solidFill>
              <w14:schemeClr w14:val="tx1"/>
            </w14:solidFill>
          </w14:textFill>
        </w:rPr>
        <w:t>Email:</w:t>
      </w: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pt-BR"/>
        </w:rPr>
        <w:t xml:space="preserve"> </w:t>
      </w:r>
      <w:r>
        <w:rPr>
          <w:rFonts w:hint="default" w:ascii="Times New Roman" w:hAnsi="Times New Roman" w:eastAsia="Calibri" w:cs="Times New Roman"/>
          <w:color w:val="auto"/>
          <w:spacing w:val="0"/>
          <w:position w:val="0"/>
          <w:sz w:val="28"/>
          <w:szCs w:val="28"/>
          <w:shd w:val="clear" w:fill="auto"/>
          <w:lang w:val="pt-BR"/>
        </w:rPr>
        <w:t>secretariaesporte@quata.sp.gov.br</w:t>
      </w:r>
    </w:p>
    <w:p w14:paraId="7A3F2E75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pt-BR"/>
        </w:rPr>
        <w:t xml:space="preserve">Contato: </w:t>
      </w:r>
      <w:r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  <w:t>(18)</w:t>
      </w:r>
      <w:r>
        <w:rPr>
          <w:rFonts w:hint="default" w:ascii="Times New Roman" w:hAnsi="Times New Roman" w:eastAsia="Calibri" w:cs="Times New Roman"/>
          <w:color w:val="auto"/>
          <w:spacing w:val="0"/>
          <w:position w:val="0"/>
          <w:sz w:val="28"/>
          <w:szCs w:val="28"/>
          <w:shd w:val="clear" w:fill="auto"/>
          <w:lang w:val="pt-BR"/>
        </w:rPr>
        <w:t>99707-9198</w:t>
      </w:r>
    </w:p>
    <w:p w14:paraId="50AFAAD2">
      <w:pPr>
        <w:jc w:val="both"/>
        <w:rPr>
          <w:rFonts w:ascii="Times New Roman" w:hAnsi="Times New Roman"/>
          <w:szCs w:val="28"/>
        </w:rPr>
      </w:pPr>
    </w:p>
    <w:p w14:paraId="4FA9FE70">
      <w:pPr>
        <w:jc w:val="both"/>
        <w:rPr>
          <w:rFonts w:ascii="Times New Roman" w:hAnsi="Times New Roman"/>
          <w:szCs w:val="28"/>
        </w:rPr>
      </w:pPr>
    </w:p>
    <w:p w14:paraId="32ED3638">
      <w:pPr>
        <w:jc w:val="both"/>
      </w:pPr>
      <w:r>
        <w:drawing>
          <wp:inline distT="0" distB="0" distL="114300" distR="114300">
            <wp:extent cx="5724525" cy="2990850"/>
            <wp:effectExtent l="0" t="0" r="9525" b="0"/>
            <wp:docPr id="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BFA9A8">
      <w:pPr>
        <w:jc w:val="both"/>
      </w:pPr>
    </w:p>
    <w:p w14:paraId="2305AF9E">
      <w:pPr>
        <w:spacing w:before="112" w:after="0" w:line="360" w:lineRule="auto"/>
        <w:ind w:right="0"/>
        <w:jc w:val="both"/>
        <w:rPr>
          <w:rFonts w:hint="default" w:ascii="Arial" w:hAnsi="Arial" w:eastAsia="Calibri" w:cs="Arial"/>
          <w:color w:val="auto"/>
          <w:spacing w:val="0"/>
          <w:position w:val="0"/>
          <w:sz w:val="24"/>
          <w:szCs w:val="24"/>
          <w:shd w:val="clear" w:fill="auto"/>
          <w:lang w:val="pt-BR"/>
        </w:rPr>
      </w:pPr>
      <w:r>
        <w:rPr>
          <w:rFonts w:hint="default" w:ascii="Arial" w:hAnsi="Arial" w:eastAsia="Calibri" w:cs="Arial"/>
          <w:color w:val="auto"/>
          <w:spacing w:val="0"/>
          <w:position w:val="0"/>
          <w:sz w:val="24"/>
          <w:szCs w:val="24"/>
          <w:shd w:val="clear" w:fill="auto"/>
          <w:lang w:val="pt-BR"/>
        </w:rPr>
        <w:t>Observação:</w:t>
      </w:r>
      <w:r>
        <w:rPr>
          <w:rFonts w:hint="default" w:eastAsia="Calibri" w:cs="Arial"/>
          <w:color w:val="auto"/>
          <w:spacing w:val="0"/>
          <w:position w:val="0"/>
          <w:sz w:val="24"/>
          <w:szCs w:val="24"/>
          <w:shd w:val="clear" w:fill="auto"/>
          <w:lang w:val="pt-BR"/>
        </w:rPr>
        <w:t xml:space="preserve"> </w:t>
      </w:r>
      <w:r>
        <w:rPr>
          <w:rFonts w:hint="default" w:ascii="Arial" w:hAnsi="Arial" w:eastAsia="Calibri" w:cs="Arial"/>
          <w:color w:val="auto"/>
          <w:spacing w:val="0"/>
          <w:position w:val="0"/>
          <w:sz w:val="24"/>
          <w:szCs w:val="24"/>
          <w:shd w:val="clear" w:fill="auto"/>
          <w:lang w:val="pt-BR"/>
        </w:rPr>
        <w:t>(modelo Município Agro Corrida Pedestre)</w:t>
      </w:r>
      <w:r>
        <w:rPr>
          <w:rFonts w:hint="default" w:eastAsia="Calibri" w:cs="Arial"/>
          <w:color w:val="auto"/>
          <w:spacing w:val="0"/>
          <w:position w:val="0"/>
          <w:sz w:val="24"/>
          <w:szCs w:val="24"/>
          <w:shd w:val="clear" w:fill="auto"/>
          <w:lang w:val="pt-BR"/>
        </w:rPr>
        <w:t>.</w:t>
      </w:r>
      <w:r>
        <w:rPr>
          <w:rFonts w:hint="default" w:ascii="Arial" w:hAnsi="Arial" w:eastAsia="Calibri" w:cs="Arial"/>
          <w:color w:val="auto"/>
          <w:spacing w:val="0"/>
          <w:position w:val="0"/>
          <w:sz w:val="24"/>
          <w:szCs w:val="24"/>
          <w:shd w:val="clear" w:fill="auto"/>
          <w:lang w:val="pt-BR"/>
        </w:rPr>
        <w:t xml:space="preserve"> Figura Maior Troféu e a figura menor Medalha)</w:t>
      </w:r>
      <w:r>
        <w:rPr>
          <w:rFonts w:hint="default" w:eastAsia="Calibri" w:cs="Arial"/>
          <w:color w:val="auto"/>
          <w:spacing w:val="0"/>
          <w:position w:val="0"/>
          <w:sz w:val="24"/>
          <w:szCs w:val="24"/>
          <w:shd w:val="clear" w:fill="auto"/>
          <w:lang w:val="pt-BR"/>
        </w:rPr>
        <w:t>.</w:t>
      </w:r>
    </w:p>
    <w:p w14:paraId="6842C45A">
      <w:pPr>
        <w:jc w:val="both"/>
        <w:rPr>
          <w:rFonts w:ascii="Times New Roman" w:hAnsi="Times New Roman"/>
          <w:szCs w:val="28"/>
        </w:rPr>
      </w:pPr>
    </w:p>
    <w:p w14:paraId="00901395">
      <w:pPr>
        <w:jc w:val="both"/>
        <w:rPr>
          <w:rFonts w:ascii="Times New Roman" w:hAnsi="Times New Roman"/>
          <w:szCs w:val="28"/>
        </w:rPr>
      </w:pPr>
    </w:p>
    <w:p w14:paraId="116F2CD8">
      <w:pPr>
        <w:jc w:val="both"/>
        <w:rPr>
          <w:rFonts w:ascii="Times New Roman" w:hAnsi="Times New Roman"/>
          <w:szCs w:val="28"/>
        </w:rPr>
      </w:pPr>
    </w:p>
    <w:p w14:paraId="766F3CF1">
      <w:pPr>
        <w:jc w:val="both"/>
        <w:rPr>
          <w:rFonts w:ascii="Times New Roman" w:hAnsi="Times New Roman"/>
          <w:szCs w:val="28"/>
        </w:rPr>
      </w:pPr>
    </w:p>
    <w:p w14:paraId="174CA64D">
      <w:pPr>
        <w:jc w:val="both"/>
        <w:rPr>
          <w:rFonts w:ascii="Times New Roman" w:hAnsi="Times New Roman"/>
          <w:szCs w:val="28"/>
        </w:rPr>
      </w:pPr>
    </w:p>
    <w:p w14:paraId="4CCBB1CB">
      <w:pPr>
        <w:jc w:val="both"/>
        <w:rPr>
          <w:rFonts w:ascii="Times New Roman" w:hAnsi="Times New Roman"/>
          <w:szCs w:val="28"/>
        </w:rPr>
      </w:pPr>
    </w:p>
    <w:p w14:paraId="6A9DB762">
      <w:pPr>
        <w:jc w:val="both"/>
        <w:rPr>
          <w:rFonts w:ascii="Times New Roman" w:hAnsi="Times New Roman"/>
          <w:szCs w:val="28"/>
        </w:rPr>
      </w:pPr>
    </w:p>
    <w:p w14:paraId="320AB286">
      <w:pPr>
        <w:jc w:val="both"/>
        <w:rPr>
          <w:rFonts w:ascii="Times New Roman" w:hAnsi="Times New Roman"/>
          <w:szCs w:val="28"/>
        </w:rPr>
      </w:pPr>
    </w:p>
    <w:p w14:paraId="1CF0F634">
      <w:pPr>
        <w:jc w:val="both"/>
        <w:rPr>
          <w:rFonts w:ascii="Times New Roman" w:hAnsi="Times New Roman"/>
          <w:szCs w:val="28"/>
        </w:rPr>
      </w:pPr>
    </w:p>
    <w:p w14:paraId="5F7FA83E">
      <w:pPr>
        <w:jc w:val="both"/>
        <w:rPr>
          <w:rFonts w:ascii="Times New Roman" w:hAnsi="Times New Roman"/>
          <w:szCs w:val="28"/>
        </w:rPr>
      </w:pPr>
    </w:p>
    <w:p w14:paraId="5EE87BA7">
      <w:pPr>
        <w:wordWrap w:val="0"/>
        <w:jc w:val="right"/>
        <w:rPr>
          <w:rFonts w:hint="default" w:ascii="Times New Roman" w:hAnsi="Times New Roman"/>
          <w:i w:val="0"/>
          <w:iCs/>
          <w:szCs w:val="28"/>
          <w:u w:val="single"/>
          <w:lang w:val="pt-BR"/>
        </w:rPr>
      </w:pPr>
      <w:r>
        <w:rPr>
          <w:rFonts w:ascii="Times New Roman" w:hAnsi="Times New Roman"/>
          <w:szCs w:val="28"/>
        </w:rPr>
        <w:t xml:space="preserve">Quatá/SP, </w:t>
      </w:r>
      <w:r>
        <w:rPr>
          <w:rFonts w:hint="default" w:ascii="Times New Roman" w:hAnsi="Times New Roman"/>
          <w:szCs w:val="28"/>
          <w:lang w:val="pt-BR"/>
        </w:rPr>
        <w:t>15 de julho de 2025.</w:t>
      </w:r>
    </w:p>
    <w:p w14:paraId="7591BC02">
      <w:pPr>
        <w:wordWrap/>
        <w:jc w:val="right"/>
        <w:rPr>
          <w:rFonts w:hint="default" w:ascii="Times New Roman" w:hAnsi="Times New Roman"/>
          <w:i w:val="0"/>
          <w:iCs/>
          <w:szCs w:val="28"/>
          <w:u w:val="single"/>
          <w:lang w:val="pt-BR"/>
        </w:rPr>
      </w:pPr>
    </w:p>
    <w:p w14:paraId="26964FE3">
      <w:pPr>
        <w:wordWrap/>
        <w:jc w:val="right"/>
        <w:rPr>
          <w:rFonts w:hint="default" w:ascii="Times New Roman" w:hAnsi="Times New Roman"/>
          <w:i w:val="0"/>
          <w:iCs/>
          <w:szCs w:val="28"/>
          <w:u w:val="single"/>
          <w:lang w:val="pt-BR"/>
        </w:rPr>
      </w:pPr>
    </w:p>
    <w:p w14:paraId="0F67460E">
      <w:pPr>
        <w:wordWrap/>
        <w:jc w:val="right"/>
        <w:rPr>
          <w:rFonts w:hint="default" w:ascii="Times New Roman" w:hAnsi="Times New Roman"/>
          <w:i w:val="0"/>
          <w:iCs/>
          <w:szCs w:val="28"/>
          <w:u w:val="single"/>
          <w:lang w:val="pt-BR"/>
        </w:rPr>
      </w:pPr>
    </w:p>
    <w:p w14:paraId="500DDF9D">
      <w:pPr>
        <w:jc w:val="center"/>
        <w:rPr>
          <w:rFonts w:ascii="Times New Roman" w:hAnsi="Times New Roman"/>
          <w:szCs w:val="28"/>
        </w:rPr>
      </w:pPr>
    </w:p>
    <w:p w14:paraId="67D6F62A">
      <w:pPr>
        <w:jc w:val="center"/>
        <w:rPr>
          <w:rFonts w:ascii="Times New Roman" w:hAnsi="Times New Roman"/>
          <w:sz w:val="24"/>
          <w:szCs w:val="24"/>
        </w:rPr>
      </w:pPr>
    </w:p>
    <w:p w14:paraId="71E4D534">
      <w:pPr>
        <w:jc w:val="center"/>
        <w:rPr>
          <w:rFonts w:ascii="Times New Roman" w:hAnsi="Times New Roman"/>
          <w:sz w:val="24"/>
          <w:szCs w:val="24"/>
        </w:rPr>
      </w:pPr>
    </w:p>
    <w:p w14:paraId="7F2DF53F">
      <w:pPr>
        <w:jc w:val="center"/>
        <w:rPr>
          <w:rFonts w:ascii="Times New Roman" w:hAnsi="Times New Roman"/>
          <w:sz w:val="24"/>
          <w:szCs w:val="24"/>
        </w:rPr>
      </w:pPr>
    </w:p>
    <w:p w14:paraId="3B88F0AF">
      <w:pPr>
        <w:jc w:val="center"/>
        <w:rPr>
          <w:rFonts w:ascii="Times New Roman" w:hAnsi="Times New Roman"/>
          <w:sz w:val="24"/>
          <w:szCs w:val="24"/>
        </w:rPr>
      </w:pPr>
    </w:p>
    <w:p w14:paraId="049B6A89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  <w:r>
        <w:rPr>
          <w:rFonts w:hint="default" w:ascii="Times New Roman" w:hAnsi="Times New Roman"/>
          <w:sz w:val="24"/>
          <w:szCs w:val="24"/>
          <w:lang w:val="pt-BR"/>
        </w:rPr>
        <w:t>_____________________________________________</w:t>
      </w:r>
    </w:p>
    <w:p w14:paraId="16166380">
      <w:pPr>
        <w:jc w:val="center"/>
        <w:rPr>
          <w:rFonts w:ascii="Times New Roman" w:hAnsi="Times New Roman"/>
          <w:color w:val="auto"/>
          <w:szCs w:val="28"/>
        </w:rPr>
      </w:pPr>
      <w:r>
        <w:rPr>
          <w:rFonts w:hint="default" w:ascii="Times New Roman" w:hAnsi="Times New Roman"/>
          <w:color w:val="auto"/>
          <w:szCs w:val="28"/>
          <w:lang w:val="pt-BR"/>
        </w:rPr>
        <w:t>Clayton Ferreira Lopes</w:t>
      </w:r>
    </w:p>
    <w:p w14:paraId="706CB73C">
      <w:pPr>
        <w:jc w:val="center"/>
        <w:rPr>
          <w:rFonts w:hint="default" w:ascii="Times New Roman" w:hAnsi="Times New Roman"/>
          <w:color w:val="FF0000"/>
          <w:szCs w:val="28"/>
          <w:lang w:val="pt-BR"/>
        </w:rPr>
      </w:pPr>
      <w:r>
        <w:rPr>
          <w:rFonts w:ascii="Times New Roman" w:hAnsi="Times New Roman"/>
          <w:color w:val="auto"/>
          <w:szCs w:val="28"/>
        </w:rPr>
        <w:t xml:space="preserve">Secretário Municipal de </w:t>
      </w:r>
      <w:r>
        <w:rPr>
          <w:rFonts w:hint="default" w:ascii="Times New Roman" w:hAnsi="Times New Roman"/>
          <w:color w:val="auto"/>
          <w:szCs w:val="28"/>
          <w:lang w:val="pt-BR"/>
        </w:rPr>
        <w:t>Esporte e Lazer</w:t>
      </w:r>
    </w:p>
    <w:p w14:paraId="3096A95D">
      <w:pPr>
        <w:jc w:val="both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 xml:space="preserve">                       </w:t>
      </w:r>
    </w:p>
    <w:p w14:paraId="4C9A2617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77BD2193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4B6D9210">
      <w:pPr>
        <w:jc w:val="both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 xml:space="preserve">                                              </w:t>
      </w:r>
    </w:p>
    <w:p w14:paraId="6BD9DE29">
      <w:pPr>
        <w:jc w:val="center"/>
        <w:rPr>
          <w:rFonts w:hint="default" w:ascii="Times New Roman" w:hAnsi="Times New Roman"/>
          <w:szCs w:val="28"/>
          <w:lang w:val="pt-BR"/>
        </w:rPr>
      </w:pPr>
    </w:p>
    <w:p w14:paraId="7B75B4A8">
      <w:pPr>
        <w:ind w:firstLine="1120" w:firstLineChars="400"/>
        <w:jc w:val="both"/>
        <w:rPr>
          <w:rFonts w:ascii="Times New Roman" w:hAnsi="Times New Roman"/>
          <w:szCs w:val="28"/>
        </w:rPr>
      </w:pPr>
      <w:r>
        <w:rPr>
          <w:rFonts w:hint="default" w:ascii="Times New Roman" w:hAnsi="Times New Roman"/>
          <w:szCs w:val="28"/>
          <w:lang w:val="pt-BR"/>
        </w:rPr>
        <w:t>___________________________________________</w:t>
      </w:r>
    </w:p>
    <w:p w14:paraId="424CCF6D">
      <w:pPr>
        <w:jc w:val="center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Juliano Maragno Rigonato</w:t>
      </w:r>
    </w:p>
    <w:p w14:paraId="3E05DBEE">
      <w:pPr>
        <w:jc w:val="center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 xml:space="preserve">PEBII - Educação Física - Fiscalizador </w:t>
      </w:r>
    </w:p>
    <w:p w14:paraId="30446F03">
      <w:pPr>
        <w:jc w:val="center"/>
        <w:rPr>
          <w:rFonts w:ascii="Times New Roman" w:hAnsi="Times New Roman"/>
          <w:szCs w:val="28"/>
        </w:rPr>
      </w:pPr>
    </w:p>
    <w:p w14:paraId="16574CE2">
      <w:pPr>
        <w:jc w:val="center"/>
        <w:rPr>
          <w:rFonts w:ascii="Times New Roman" w:hAnsi="Times New Roman"/>
          <w:szCs w:val="28"/>
        </w:rPr>
      </w:pPr>
    </w:p>
    <w:p w14:paraId="1247C2AB">
      <w:pPr>
        <w:jc w:val="center"/>
        <w:rPr>
          <w:rFonts w:ascii="Times New Roman" w:hAnsi="Times New Roman"/>
          <w:szCs w:val="28"/>
        </w:rPr>
      </w:pPr>
    </w:p>
    <w:p w14:paraId="6D4EAF74">
      <w:pPr>
        <w:jc w:val="center"/>
        <w:rPr>
          <w:rFonts w:ascii="Times New Roman" w:hAnsi="Times New Roman"/>
          <w:szCs w:val="28"/>
        </w:rPr>
      </w:pPr>
    </w:p>
    <w:p w14:paraId="42F11B0E">
      <w:pPr>
        <w:jc w:val="center"/>
        <w:rPr>
          <w:rFonts w:ascii="Times New Roman" w:hAnsi="Times New Roman"/>
          <w:szCs w:val="28"/>
        </w:rPr>
      </w:pPr>
    </w:p>
    <w:p w14:paraId="11975592">
      <w:pPr>
        <w:jc w:val="center"/>
        <w:rPr>
          <w:rFonts w:ascii="Times New Roman" w:hAnsi="Times New Roman"/>
          <w:szCs w:val="28"/>
        </w:rPr>
      </w:pPr>
    </w:p>
    <w:p w14:paraId="56AB70E2">
      <w:pPr>
        <w:ind w:left="0" w:leftChars="0" w:firstLine="0" w:firstLineChars="0"/>
        <w:jc w:val="center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_______________________________</w:t>
      </w:r>
      <w:r>
        <w:rPr>
          <w:rFonts w:ascii="Times New Roman" w:hAnsi="Times New Roman"/>
          <w:szCs w:val="28"/>
        </w:rPr>
        <w:t>______</w:t>
      </w:r>
      <w:r>
        <w:rPr>
          <w:rFonts w:hint="default" w:ascii="Times New Roman" w:hAnsi="Times New Roman"/>
          <w:szCs w:val="28"/>
          <w:lang w:val="pt-BR"/>
        </w:rPr>
        <w:t>_</w:t>
      </w:r>
    </w:p>
    <w:p w14:paraId="0E2E5031">
      <w:pPr>
        <w:jc w:val="center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Alex Favoretto Terçarioli</w:t>
      </w:r>
    </w:p>
    <w:p w14:paraId="5698D2EE">
      <w:pPr>
        <w:jc w:val="center"/>
        <w:rPr>
          <w:rFonts w:ascii="Times New Roman" w:hAnsi="Times New Roman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Escriturário - Elaborador do TR</w:t>
      </w:r>
    </w:p>
    <w:p w14:paraId="4D1924E1">
      <w:pPr>
        <w:rPr>
          <w:rFonts w:ascii="Times New Roman" w:hAnsi="Times New Roman"/>
          <w:szCs w:val="28"/>
        </w:rPr>
      </w:pPr>
    </w:p>
    <w:sectPr>
      <w:headerReference r:id="rId5" w:type="default"/>
      <w:footerReference r:id="rId6" w:type="default"/>
      <w:footerReference r:id="rId7" w:type="even"/>
      <w:pgSz w:w="11907" w:h="16840"/>
      <w:pgMar w:top="1701" w:right="1134" w:bottom="1134" w:left="1701" w:header="567" w:footer="56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Univers">
    <w:panose1 w:val="020B0603020202030204"/>
    <w:charset w:val="00"/>
    <w:family w:val="swiss"/>
    <w:pitch w:val="default"/>
    <w:sig w:usb0="00000287" w:usb1="00000000" w:usb2="00000000" w:usb3="00000000" w:csb0="0000009F" w:csb1="00000000"/>
  </w:font>
  <w:font w:name="CIDFont+F4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-Bold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Bell MT">
    <w:altName w:val="PMingLiU-ExtB"/>
    <w:panose1 w:val="02020503060305020303"/>
    <w:charset w:val="00"/>
    <w:family w:val="roman"/>
    <w:pitch w:val="default"/>
    <w:sig w:usb0="00000000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07CFBA">
    <w:pPr>
      <w:pStyle w:val="1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8</w:t>
    </w:r>
    <w:r>
      <w:rPr>
        <w:rStyle w:val="9"/>
      </w:rPr>
      <w:fldChar w:fldCharType="end"/>
    </w:r>
  </w:p>
  <w:p w14:paraId="40DBF515">
    <w:pPr>
      <w:pStyle w:val="14"/>
      <w:ind w:right="360"/>
      <w:jc w:val="center"/>
      <w:rPr>
        <w:rFonts w:ascii="Verdana" w:hAnsi="Verdana"/>
        <w:b/>
        <w:bCs/>
        <w:sz w:val="22"/>
      </w:rPr>
    </w:pPr>
    <w:r>
      <w:rPr>
        <w:rFonts w:ascii="Verdana" w:hAnsi="Verdana"/>
        <w:b/>
        <w:bCs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-42545</wp:posOffset>
              </wp:positionH>
              <wp:positionV relativeFrom="paragraph">
                <wp:posOffset>45720</wp:posOffset>
              </wp:positionV>
              <wp:extent cx="6286500" cy="800100"/>
              <wp:effectExtent l="0" t="0" r="4445" b="1905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865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34CA30C">
                          <w:pPr>
                            <w:jc w:val="center"/>
                            <w:rPr>
                              <w:rFonts w:ascii="Verdana" w:hAnsi="Verdana"/>
                              <w:b/>
                              <w:bCs/>
                              <w:sz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3.35pt;margin-top:3.6pt;height:63pt;width:495pt;z-index:251659264;mso-width-relative:page;mso-height-relative:page;" filled="f" stroked="f" coordsize="21600,21600" o:gfxdata="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nn/M7XAAAACAEAAA8AAAAAAAAAAQAgAAAAIgAA&#10;AGRycy9kb3ducmV2LnhtbFBLAQIUABQAAAAIAIdO4kCuKXSmCQIAABoEAAAOAAAAAAAAAAEAIAAA&#10;ACYBAABkcnMvZTJvRG9jLnhtbFBLBQYAAAAABgAGAFkBAACh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234CA30C">
                    <w:pPr>
                      <w:jc w:val="center"/>
                      <w:rPr>
                        <w:rFonts w:ascii="Verdana" w:hAnsi="Verdana"/>
                        <w:b/>
                        <w:bCs/>
                        <w:sz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Verdana" w:hAnsi="Verdana"/>
        <w:b/>
        <w:bCs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361C94">
    <w:pPr>
      <w:pStyle w:val="1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 w14:paraId="5798676D">
    <w:pPr>
      <w:pStyle w:val="1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3D113D">
    <w:pPr>
      <w:framePr w:hSpace="142" w:wrap="auto" w:vAnchor="text" w:hAnchor="page" w:x="1189" w:y="-226"/>
    </w:pPr>
  </w:p>
  <w:p w14:paraId="5783142C">
    <w:pPr>
      <w:tabs>
        <w:tab w:val="center" w:pos="4252"/>
        <w:tab w:val="right" w:pos="8504"/>
      </w:tabs>
      <w:jc w:val="center"/>
      <w:rPr>
        <w:rFonts w:ascii="Bell MT" w:hAnsi="Bell MT"/>
        <w:b/>
        <w:sz w:val="40"/>
        <w:szCs w:val="40"/>
      </w:rPr>
    </w:pPr>
    <w:r>
      <w:pict>
        <v:shape id="_x0000_s2049" o:spid="_x0000_s2049" o:spt="75" type="#_x0000_t75" style="position:absolute;left:0pt;margin-left:-27.05pt;margin-top:-31.8pt;height:84.5pt;width:93.9pt;mso-wrap-distance-left:9pt;mso-wrap-distance-right:9pt;z-index:-251656192;mso-width-relative:page;mso-height-relative:page;" o:ole="t" filled="f" o:preferrelative="t" stroked="f" coordsize="21600,21600" wrapcoords="21592 -2 0 0 0 21600 21592 21602 8 21602 21600 21600 21600 0 8 -2 21592 -2">
          <v:path/>
          <v:fill on="f" focussize="0,0"/>
          <v:stroke on="f"/>
          <v:imagedata r:id="rId2" o:title=""/>
          <o:lock v:ext="edit" aspectratio="t"/>
          <w10:wrap type="through"/>
        </v:shape>
        <o:OLEObject Type="Embed" ProgID="PBrush" ShapeID="_x0000_s2049" DrawAspect="Content" ObjectID="_1468075725" r:id="rId1">
          <o:LockedField>false</o:LockedField>
        </o:OLEObject>
      </w:pict>
    </w:r>
    <w:r>
      <w:rPr>
        <w:rFonts w:hint="default" w:ascii="Bell MT" w:hAnsi="Bell MT"/>
        <w:b/>
        <w:sz w:val="40"/>
        <w:szCs w:val="40"/>
        <w:lang w:val="pt-BR"/>
      </w:rPr>
      <w:t>PREF</w:t>
    </w:r>
    <w:r>
      <w:rPr>
        <w:rFonts w:ascii="Bell MT" w:hAnsi="Bell MT"/>
        <w:b/>
        <w:sz w:val="40"/>
        <w:szCs w:val="40"/>
      </w:rPr>
      <w:t>EITURA MUNICIPAL DE QUATÁ</w:t>
    </w:r>
  </w:p>
  <w:p w14:paraId="39407C66">
    <w:pPr>
      <w:pStyle w:val="13"/>
      <w:rPr>
        <w:rFonts w:hint="default"/>
        <w:lang w:val="pt-BR"/>
      </w:rPr>
    </w:pPr>
    <w:r>
      <w:rPr>
        <w:rFonts w:ascii="Bell MT" w:hAnsi="Bell MT"/>
        <w:b/>
        <w:bCs/>
        <w:szCs w:val="24"/>
      </w:rPr>
      <w:t xml:space="preserve">                       </w:t>
    </w:r>
    <w:r>
      <w:rPr>
        <w:rFonts w:hint="default" w:ascii="Bell MT" w:hAnsi="Bell MT"/>
        <w:b/>
        <w:bCs/>
        <w:szCs w:val="24"/>
        <w:lang w:val="pt-BR"/>
      </w:rPr>
      <w:t xml:space="preserve">           </w:t>
    </w:r>
    <w:r>
      <w:rPr>
        <w:rFonts w:ascii="Bell MT" w:hAnsi="Bell MT"/>
        <w:b/>
        <w:bCs/>
        <w:szCs w:val="24"/>
      </w:rPr>
      <w:t xml:space="preserve"> </w:t>
    </w:r>
    <w:r>
      <w:rPr>
        <w:rFonts w:ascii="Bell MT" w:hAnsi="Bell MT"/>
        <w:b/>
        <w:bCs/>
        <w:sz w:val="32"/>
        <w:szCs w:val="32"/>
      </w:rPr>
      <w:t>Secretaria</w:t>
    </w:r>
    <w:r>
      <w:rPr>
        <w:rFonts w:hint="default" w:ascii="Bell MT" w:hAnsi="Bell MT"/>
        <w:b/>
        <w:bCs/>
        <w:sz w:val="32"/>
        <w:szCs w:val="32"/>
        <w:lang w:val="pt-BR"/>
      </w:rPr>
      <w:t xml:space="preserve"> de Esporte e Lazer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DCD"/>
    <w:rsid w:val="000061F5"/>
    <w:rsid w:val="0000792C"/>
    <w:rsid w:val="00007DF2"/>
    <w:rsid w:val="000264B7"/>
    <w:rsid w:val="000510BB"/>
    <w:rsid w:val="00051272"/>
    <w:rsid w:val="000741B0"/>
    <w:rsid w:val="000809AB"/>
    <w:rsid w:val="000935DA"/>
    <w:rsid w:val="000C6315"/>
    <w:rsid w:val="000C6C7B"/>
    <w:rsid w:val="000D2081"/>
    <w:rsid w:val="000D4FD0"/>
    <w:rsid w:val="000E6146"/>
    <w:rsid w:val="00121A94"/>
    <w:rsid w:val="001445F8"/>
    <w:rsid w:val="001475B7"/>
    <w:rsid w:val="001B27F2"/>
    <w:rsid w:val="001D7293"/>
    <w:rsid w:val="001F2201"/>
    <w:rsid w:val="00203616"/>
    <w:rsid w:val="00290B7A"/>
    <w:rsid w:val="002E2C80"/>
    <w:rsid w:val="003245B2"/>
    <w:rsid w:val="00324CE1"/>
    <w:rsid w:val="0032617E"/>
    <w:rsid w:val="00377C92"/>
    <w:rsid w:val="00385A15"/>
    <w:rsid w:val="00385E71"/>
    <w:rsid w:val="00386516"/>
    <w:rsid w:val="003B59E1"/>
    <w:rsid w:val="003E69E2"/>
    <w:rsid w:val="003F2EA8"/>
    <w:rsid w:val="00417683"/>
    <w:rsid w:val="00442979"/>
    <w:rsid w:val="00447B12"/>
    <w:rsid w:val="00487FEC"/>
    <w:rsid w:val="004A3DCD"/>
    <w:rsid w:val="004B7A1C"/>
    <w:rsid w:val="004E1150"/>
    <w:rsid w:val="005626EB"/>
    <w:rsid w:val="00586AE6"/>
    <w:rsid w:val="005A595E"/>
    <w:rsid w:val="005C35BC"/>
    <w:rsid w:val="005E78F9"/>
    <w:rsid w:val="00613CF7"/>
    <w:rsid w:val="006160A2"/>
    <w:rsid w:val="00641D83"/>
    <w:rsid w:val="00647537"/>
    <w:rsid w:val="00653C32"/>
    <w:rsid w:val="0066201A"/>
    <w:rsid w:val="006909AD"/>
    <w:rsid w:val="0070129F"/>
    <w:rsid w:val="00725CF1"/>
    <w:rsid w:val="00747171"/>
    <w:rsid w:val="007A1E16"/>
    <w:rsid w:val="007A642B"/>
    <w:rsid w:val="007C14BE"/>
    <w:rsid w:val="007C3096"/>
    <w:rsid w:val="007C44C1"/>
    <w:rsid w:val="007E34AD"/>
    <w:rsid w:val="007E44E7"/>
    <w:rsid w:val="007F1347"/>
    <w:rsid w:val="00871757"/>
    <w:rsid w:val="008731BC"/>
    <w:rsid w:val="00892680"/>
    <w:rsid w:val="008A28F5"/>
    <w:rsid w:val="008B1402"/>
    <w:rsid w:val="008B46AB"/>
    <w:rsid w:val="008C0541"/>
    <w:rsid w:val="008E6CE5"/>
    <w:rsid w:val="009104B0"/>
    <w:rsid w:val="00914DB3"/>
    <w:rsid w:val="00934B9A"/>
    <w:rsid w:val="0096380C"/>
    <w:rsid w:val="00963DD9"/>
    <w:rsid w:val="00974040"/>
    <w:rsid w:val="00977CFE"/>
    <w:rsid w:val="009D08E2"/>
    <w:rsid w:val="009E3CEE"/>
    <w:rsid w:val="009F44B8"/>
    <w:rsid w:val="009F67F0"/>
    <w:rsid w:val="00A170B7"/>
    <w:rsid w:val="00A86FC4"/>
    <w:rsid w:val="00A93770"/>
    <w:rsid w:val="00AA55E8"/>
    <w:rsid w:val="00AB2013"/>
    <w:rsid w:val="00AE3636"/>
    <w:rsid w:val="00B012C8"/>
    <w:rsid w:val="00B069C4"/>
    <w:rsid w:val="00B0764D"/>
    <w:rsid w:val="00B37EC1"/>
    <w:rsid w:val="00B553EE"/>
    <w:rsid w:val="00B55419"/>
    <w:rsid w:val="00B67016"/>
    <w:rsid w:val="00B9373F"/>
    <w:rsid w:val="00BA5C8C"/>
    <w:rsid w:val="00BC445B"/>
    <w:rsid w:val="00C039F0"/>
    <w:rsid w:val="00C52822"/>
    <w:rsid w:val="00C55C4A"/>
    <w:rsid w:val="00C647A4"/>
    <w:rsid w:val="00C73739"/>
    <w:rsid w:val="00C86D06"/>
    <w:rsid w:val="00CB658F"/>
    <w:rsid w:val="00CC2383"/>
    <w:rsid w:val="00CC6837"/>
    <w:rsid w:val="00CD6BB8"/>
    <w:rsid w:val="00D01BA9"/>
    <w:rsid w:val="00D30B1C"/>
    <w:rsid w:val="00D56E7D"/>
    <w:rsid w:val="00D91CA0"/>
    <w:rsid w:val="00DD2C43"/>
    <w:rsid w:val="00DD383D"/>
    <w:rsid w:val="00DE7E57"/>
    <w:rsid w:val="00E53D02"/>
    <w:rsid w:val="00E824BC"/>
    <w:rsid w:val="00E84262"/>
    <w:rsid w:val="00E970F1"/>
    <w:rsid w:val="00EA2AF1"/>
    <w:rsid w:val="00ED0892"/>
    <w:rsid w:val="00F0526C"/>
    <w:rsid w:val="00F42988"/>
    <w:rsid w:val="00FB2430"/>
    <w:rsid w:val="00FB462D"/>
    <w:rsid w:val="00FB7038"/>
    <w:rsid w:val="00FD2343"/>
    <w:rsid w:val="00FE29C1"/>
    <w:rsid w:val="01722D24"/>
    <w:rsid w:val="01CE3E86"/>
    <w:rsid w:val="063337E9"/>
    <w:rsid w:val="0E2A26F7"/>
    <w:rsid w:val="0FCB7AC9"/>
    <w:rsid w:val="1106641F"/>
    <w:rsid w:val="1311356E"/>
    <w:rsid w:val="16A44534"/>
    <w:rsid w:val="1988776F"/>
    <w:rsid w:val="1CED293A"/>
    <w:rsid w:val="25214E18"/>
    <w:rsid w:val="25260A2E"/>
    <w:rsid w:val="26FF7CF2"/>
    <w:rsid w:val="33C06AE4"/>
    <w:rsid w:val="49A543E6"/>
    <w:rsid w:val="4CB76E6A"/>
    <w:rsid w:val="54D87B74"/>
    <w:rsid w:val="5B31191A"/>
    <w:rsid w:val="5C85005B"/>
    <w:rsid w:val="60DE061A"/>
    <w:rsid w:val="62B15200"/>
    <w:rsid w:val="644544AD"/>
    <w:rsid w:val="649D73DD"/>
    <w:rsid w:val="665226E1"/>
    <w:rsid w:val="67192686"/>
    <w:rsid w:val="69967687"/>
    <w:rsid w:val="6B9A1E41"/>
    <w:rsid w:val="6C253ED4"/>
    <w:rsid w:val="7454565F"/>
    <w:rsid w:val="78EE7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Arial" w:hAnsi="Arial" w:eastAsia="Times New Roman" w:cs="Times New Roman"/>
      <w:sz w:val="28"/>
      <w:szCs w:val="24"/>
      <w:lang w:val="pt-BR" w:eastAsia="pt-BR" w:bidi="ar-SA"/>
    </w:rPr>
  </w:style>
  <w:style w:type="paragraph" w:styleId="2">
    <w:name w:val="heading 2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link w:val="17"/>
    <w:qFormat/>
    <w:uiPriority w:val="0"/>
    <w:pPr>
      <w:keepNext/>
      <w:ind w:firstLine="3420"/>
      <w:jc w:val="both"/>
      <w:outlineLvl w:val="3"/>
    </w:pPr>
    <w:rPr>
      <w:rFonts w:cs="Arial"/>
      <w:b/>
      <w:u w:val="single"/>
    </w:rPr>
  </w:style>
  <w:style w:type="paragraph" w:styleId="4">
    <w:name w:val="heading 5"/>
    <w:basedOn w:val="1"/>
    <w:next w:val="1"/>
    <w:link w:val="18"/>
    <w:qFormat/>
    <w:uiPriority w:val="0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Emphasis"/>
    <w:basedOn w:val="5"/>
    <w:qFormat/>
    <w:uiPriority w:val="0"/>
    <w:rPr>
      <w:i/>
      <w:iCs/>
    </w:rPr>
  </w:style>
  <w:style w:type="character" w:styleId="8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styleId="9">
    <w:name w:val="page number"/>
    <w:basedOn w:val="5"/>
    <w:qFormat/>
    <w:uiPriority w:val="0"/>
  </w:style>
  <w:style w:type="paragraph" w:styleId="10">
    <w:name w:val="Body Text Indent 2"/>
    <w:basedOn w:val="1"/>
    <w:link w:val="22"/>
    <w:qFormat/>
    <w:uiPriority w:val="0"/>
    <w:pPr>
      <w:spacing w:after="120" w:line="480" w:lineRule="auto"/>
      <w:ind w:left="283"/>
    </w:pPr>
    <w:rPr>
      <w:rFonts w:ascii="Times New Roman" w:hAnsi="Times New Roman"/>
      <w:sz w:val="24"/>
    </w:rPr>
  </w:style>
  <w:style w:type="paragraph" w:styleId="11">
    <w:name w:val="HTML Preformatted"/>
    <w:basedOn w:val="1"/>
    <w:link w:val="24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12">
    <w:name w:val="Body Text 2"/>
    <w:basedOn w:val="1"/>
    <w:link w:val="23"/>
    <w:qFormat/>
    <w:uiPriority w:val="0"/>
    <w:pPr>
      <w:spacing w:after="120" w:line="480" w:lineRule="auto"/>
    </w:pPr>
    <w:rPr>
      <w:rFonts w:ascii="Times New Roman" w:hAnsi="Times New Roman"/>
      <w:sz w:val="24"/>
    </w:rPr>
  </w:style>
  <w:style w:type="paragraph" w:styleId="13">
    <w:name w:val="header"/>
    <w:basedOn w:val="1"/>
    <w:link w:val="19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4">
    <w:name w:val="footer"/>
    <w:basedOn w:val="1"/>
    <w:link w:val="20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5">
    <w:name w:val="Body Text Indent"/>
    <w:basedOn w:val="1"/>
    <w:link w:val="21"/>
    <w:qFormat/>
    <w:uiPriority w:val="0"/>
    <w:pPr>
      <w:spacing w:line="480" w:lineRule="auto"/>
      <w:ind w:firstLine="3419"/>
      <w:jc w:val="both"/>
    </w:pPr>
    <w:rPr>
      <w:rFonts w:ascii="Univers" w:hAnsi="Univers"/>
      <w:sz w:val="24"/>
    </w:rPr>
  </w:style>
  <w:style w:type="table" w:styleId="16">
    <w:name w:val="Table Grid"/>
    <w:basedOn w:val="6"/>
    <w:qFormat/>
    <w:uiPriority w:val="39"/>
    <w:pPr>
      <w:spacing w:after="0" w:line="240" w:lineRule="auto"/>
    </w:pPr>
    <w:rPr>
      <w:kern w:val="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7">
    <w:name w:val="Título 4 Char"/>
    <w:basedOn w:val="5"/>
    <w:link w:val="3"/>
    <w:qFormat/>
    <w:uiPriority w:val="0"/>
    <w:rPr>
      <w:rFonts w:ascii="Arial" w:hAnsi="Arial" w:eastAsia="Times New Roman" w:cs="Arial"/>
      <w:b/>
      <w:sz w:val="28"/>
      <w:szCs w:val="24"/>
      <w:u w:val="single"/>
      <w:lang w:eastAsia="pt-BR"/>
    </w:rPr>
  </w:style>
  <w:style w:type="character" w:customStyle="1" w:styleId="18">
    <w:name w:val="Título 5 Char"/>
    <w:basedOn w:val="5"/>
    <w:link w:val="4"/>
    <w:qFormat/>
    <w:uiPriority w:val="0"/>
    <w:rPr>
      <w:rFonts w:ascii="Times New Roman" w:hAnsi="Times New Roman" w:eastAsia="Times New Roman" w:cs="Times New Roman"/>
      <w:b/>
      <w:bCs/>
      <w:i/>
      <w:iCs/>
      <w:sz w:val="26"/>
      <w:szCs w:val="26"/>
      <w:lang w:eastAsia="pt-BR"/>
    </w:rPr>
  </w:style>
  <w:style w:type="character" w:customStyle="1" w:styleId="19">
    <w:name w:val="Cabeçalho Char"/>
    <w:basedOn w:val="5"/>
    <w:link w:val="13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0">
    <w:name w:val="Rodapé Char"/>
    <w:basedOn w:val="5"/>
    <w:link w:val="14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1">
    <w:name w:val="Recuo de corpo de texto Char"/>
    <w:basedOn w:val="5"/>
    <w:link w:val="15"/>
    <w:qFormat/>
    <w:uiPriority w:val="0"/>
    <w:rPr>
      <w:rFonts w:ascii="Univers" w:hAnsi="Univers" w:eastAsia="Times New Roman" w:cs="Times New Roman"/>
      <w:sz w:val="24"/>
      <w:szCs w:val="24"/>
      <w:lang w:eastAsia="pt-BR"/>
    </w:rPr>
  </w:style>
  <w:style w:type="character" w:customStyle="1" w:styleId="22">
    <w:name w:val="Recuo de corpo de texto 2 Char"/>
    <w:basedOn w:val="5"/>
    <w:link w:val="10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3">
    <w:name w:val="Corpo de texto 2 Char"/>
    <w:basedOn w:val="5"/>
    <w:link w:val="12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4">
    <w:name w:val="Pré-formatação HTML Char"/>
    <w:basedOn w:val="5"/>
    <w:link w:val="11"/>
    <w:autoRedefine/>
    <w:qFormat/>
    <w:uiPriority w:val="0"/>
    <w:rPr>
      <w:rFonts w:ascii="Courier New" w:hAnsi="Courier New" w:eastAsia="Times New Roman" w:cs="Courier New"/>
      <w:sz w:val="20"/>
      <w:szCs w:val="20"/>
      <w:lang w:eastAsia="pt-BR"/>
    </w:rPr>
  </w:style>
  <w:style w:type="character" w:customStyle="1" w:styleId="25">
    <w:name w:val="fontstyle01"/>
    <w:basedOn w:val="5"/>
    <w:autoRedefine/>
    <w:qFormat/>
    <w:uiPriority w:val="0"/>
    <w:rPr>
      <w:rFonts w:hint="default" w:ascii="CIDFont+F4" w:hAnsi="CIDFont+F4"/>
      <w:color w:val="000000"/>
      <w:sz w:val="24"/>
      <w:szCs w:val="24"/>
    </w:rPr>
  </w:style>
  <w:style w:type="character" w:customStyle="1" w:styleId="26">
    <w:name w:val="fontstyle21"/>
    <w:basedOn w:val="5"/>
    <w:autoRedefine/>
    <w:qFormat/>
    <w:uiPriority w:val="0"/>
    <w:rPr>
      <w:rFonts w:hint="default" w:ascii="Helvetica-Bold" w:hAnsi="Helvetica-Bold"/>
      <w:b/>
      <w:bCs/>
      <w:color w:val="000000"/>
      <w:sz w:val="26"/>
      <w:szCs w:val="26"/>
    </w:rPr>
  </w:style>
  <w:style w:type="paragraph" w:customStyle="1" w:styleId="27">
    <w:name w:val="Text body"/>
    <w:basedOn w:val="1"/>
    <w:autoRedefine/>
    <w:qFormat/>
    <w:uiPriority w:val="0"/>
    <w:pPr>
      <w:widowControl w:val="0"/>
      <w:suppressAutoHyphens/>
      <w:autoSpaceDN w:val="0"/>
      <w:spacing w:after="120"/>
    </w:pPr>
    <w:rPr>
      <w:rFonts w:ascii="Times New Roman" w:hAnsi="Times New Roman" w:eastAsia="Arial Unicode MS" w:cs="Tahoma"/>
      <w:kern w:val="3"/>
      <w:sz w:val="24"/>
      <w:lang w:eastAsia="zh-CN"/>
    </w:rPr>
  </w:style>
  <w:style w:type="paragraph" w:styleId="28">
    <w:name w:val="List Paragraph"/>
    <w:basedOn w:val="1"/>
    <w:autoRedefine/>
    <w:qFormat/>
    <w:uiPriority w:val="34"/>
    <w:pPr>
      <w:suppressAutoHyphens/>
      <w:spacing w:line="100" w:lineRule="atLeast"/>
      <w:ind w:left="720"/>
      <w:contextualSpacing/>
    </w:pPr>
    <w:rPr>
      <w:rFonts w:ascii="Times New Roman" w:hAnsi="Times New Roman"/>
      <w:sz w:val="24"/>
    </w:rPr>
  </w:style>
  <w:style w:type="paragraph" w:customStyle="1" w:styleId="29">
    <w:name w:val="Standard"/>
    <w:autoRedefine/>
    <w:qFormat/>
    <w:uiPriority w:val="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kern w:val="3"/>
      <w:sz w:val="24"/>
      <w:szCs w:val="24"/>
      <w:lang w:val="pt-BR" w:eastAsia="zh-CN" w:bidi="hi-IN"/>
    </w:rPr>
  </w:style>
  <w:style w:type="paragraph" w:customStyle="1" w:styleId="30">
    <w:name w:val="WW-Corpo de texto 3"/>
    <w:basedOn w:val="1"/>
    <w:autoRedefine/>
    <w:qFormat/>
    <w:uiPriority w:val="0"/>
    <w:pPr>
      <w:jc w:val="both"/>
    </w:pPr>
    <w:rPr>
      <w:rFonts w:ascii="Times New Roman" w:hAnsi="Times New Roman"/>
      <w:sz w:val="24"/>
      <w:szCs w:val="20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837</Words>
  <Characters>4523</Characters>
  <Lines>37</Lines>
  <Paragraphs>10</Paragraphs>
  <TotalTime>16</TotalTime>
  <ScaleCrop>false</ScaleCrop>
  <LinksUpToDate>false</LinksUpToDate>
  <CharactersWithSpaces>5350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2023-11-01T13:12:00Z</dcterms:created>
  <dc:creator>Jefferson</dc:creator>
  <cp:lastModifiedBy>User</cp:lastModifiedBy>
  <cp:lastPrinted>2025-05-20T17:16:00Z</cp:lastPrinted>
  <dcterms:modified xsi:type="dcterms:W3CDTF">2025-07-15T16:26:59Z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1046-12.2.0.21931</vt:lpwstr>
  </property>
  <property fmtid="{D5CDD505-2E9C-101B-9397-08002B2CF9AE}" pid="3" name="ICV">
    <vt:lpwstr>B3D70F106DE846238E6828831E93FC2C_13</vt:lpwstr>
  </property>
</Properties>
</file>