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9C4D0">
      <w:pPr>
        <w:pStyle w:val="5"/>
        <w:spacing w:before="8"/>
        <w:rPr>
          <w:sz w:val="16"/>
        </w:rPr>
      </w:pPr>
    </w:p>
    <w:p w14:paraId="110A4907">
      <w:pPr>
        <w:pStyle w:val="5"/>
        <w:ind w:left="348"/>
      </w:pPr>
      <w:r>
        <w:pict>
          <v:shape id="_x0000_s1026" o:spid="_x0000_s1026" o:spt="202" type="#_x0000_t202" style="height:22.95pt;width:473.4pt;" fillcolor="#D7D7D7" filled="t" stroked="f" coordsize="21600,21600">
            <v:path/>
            <v:fill on="t" focussize="0,0"/>
            <v:stroke on="f"/>
            <v:imagedata o:title=""/>
            <o:lock v:ext="edit"/>
            <v:textbox inset="0mm,0mm,0mm,0mm">
              <w:txbxContent>
                <w:p w14:paraId="2F1164F1">
                  <w:pPr>
                    <w:spacing w:before="0" w:line="229" w:lineRule="exact"/>
                    <w:ind w:left="2193" w:right="2196" w:firstLine="0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TERMO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REFERÊNCIA</w:t>
                  </w:r>
                </w:p>
                <w:p w14:paraId="6C3F238C">
                  <w:pPr>
                    <w:spacing w:before="0" w:line="229" w:lineRule="exact"/>
                    <w:ind w:left="2196" w:right="2196" w:firstLine="0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COM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FUNDAMENTO NA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LEI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FEDERAL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Nº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14.133/2021</w:t>
                  </w:r>
                </w:p>
              </w:txbxContent>
            </v:textbox>
            <w10:wrap type="none"/>
            <w10:anchorlock/>
          </v:shape>
        </w:pict>
      </w:r>
    </w:p>
    <w:p w14:paraId="42773CF9">
      <w:pPr>
        <w:pStyle w:val="5"/>
        <w:spacing w:before="3"/>
        <w:rPr>
          <w:sz w:val="18"/>
        </w:rPr>
      </w:pPr>
    </w:p>
    <w:tbl>
      <w:tblPr>
        <w:tblStyle w:val="4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5"/>
        <w:gridCol w:w="7763"/>
      </w:tblGrid>
      <w:tr w14:paraId="103E3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155" w:type="dxa"/>
          </w:tcPr>
          <w:p w14:paraId="7F0EAEE3">
            <w:pPr>
              <w:pStyle w:val="9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Órgão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Requerente</w:t>
            </w:r>
          </w:p>
        </w:tc>
        <w:tc>
          <w:tcPr>
            <w:tcW w:w="7763" w:type="dxa"/>
          </w:tcPr>
          <w:p w14:paraId="45C6261E">
            <w:pPr>
              <w:pStyle w:val="9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Secretaria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Esporte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Lazer</w:t>
            </w:r>
          </w:p>
        </w:tc>
      </w:tr>
      <w:tr w14:paraId="24312B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155" w:type="dxa"/>
          </w:tcPr>
          <w:p w14:paraId="4A8E87FC">
            <w:pPr>
              <w:pStyle w:val="9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Responsável</w:t>
            </w:r>
          </w:p>
        </w:tc>
        <w:tc>
          <w:tcPr>
            <w:tcW w:w="7763" w:type="dxa"/>
          </w:tcPr>
          <w:p w14:paraId="4188BD83">
            <w:pPr>
              <w:pStyle w:val="9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Roberto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Sérgio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Nogueira</w:t>
            </w:r>
          </w:p>
        </w:tc>
      </w:tr>
      <w:tr w14:paraId="52EBF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155" w:type="dxa"/>
          </w:tcPr>
          <w:p w14:paraId="02864214">
            <w:pPr>
              <w:pStyle w:val="9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E-mail</w:t>
            </w:r>
          </w:p>
        </w:tc>
        <w:tc>
          <w:tcPr>
            <w:tcW w:w="7763" w:type="dxa"/>
          </w:tcPr>
          <w:p w14:paraId="45C85CFA">
            <w:pPr>
              <w:pStyle w:val="9"/>
              <w:spacing w:line="205" w:lineRule="exact"/>
              <w:ind w:left="108"/>
              <w:rPr>
                <w:sz w:val="18"/>
              </w:rPr>
            </w:pPr>
            <w:r>
              <w:fldChar w:fldCharType="begin"/>
            </w:r>
            <w:r>
              <w:instrText xml:space="preserve"> HYPERLINK "mailto:secretariaplanejamento@quata.sp.gov.br" \h </w:instrText>
            </w:r>
            <w:r>
              <w:fldChar w:fldCharType="separate"/>
            </w:r>
            <w:r>
              <w:rPr>
                <w:color w:val="0000FF"/>
                <w:sz w:val="18"/>
                <w:u w:val="single" w:color="0000FF"/>
              </w:rPr>
              <w:t>secretariaesporte@quata.sp.gov.br</w:t>
            </w:r>
            <w:r>
              <w:rPr>
                <w:color w:val="0000FF"/>
                <w:sz w:val="18"/>
                <w:u w:val="single" w:color="0000FF"/>
              </w:rPr>
              <w:fldChar w:fldCharType="end"/>
            </w:r>
          </w:p>
        </w:tc>
      </w:tr>
    </w:tbl>
    <w:p w14:paraId="681C785D">
      <w:pPr>
        <w:pStyle w:val="5"/>
        <w:rPr>
          <w:sz w:val="12"/>
        </w:rPr>
      </w:pPr>
    </w:p>
    <w:p w14:paraId="171FAAFB">
      <w:pPr>
        <w:pStyle w:val="2"/>
        <w:numPr>
          <w:ilvl w:val="0"/>
          <w:numId w:val="1"/>
        </w:numPr>
        <w:tabs>
          <w:tab w:val="left" w:pos="1057"/>
        </w:tabs>
        <w:spacing w:before="91" w:after="0" w:line="240" w:lineRule="auto"/>
        <w:ind w:left="1056" w:right="0" w:hanging="349"/>
        <w:jc w:val="both"/>
      </w:pPr>
      <w:r>
        <w:t>Definição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objeto:</w:t>
      </w:r>
    </w:p>
    <w:p w14:paraId="545C1839">
      <w:pPr>
        <w:pStyle w:val="5"/>
        <w:ind w:left="348" w:right="348" w:firstLine="559"/>
        <w:jc w:val="both"/>
      </w:pPr>
      <w:r>
        <w:t>O presente termo tem por objeto a contratação por compra direta de empresa legalmente estabelecida e</w:t>
      </w:r>
      <w:r>
        <w:rPr>
          <w:spacing w:val="1"/>
        </w:rPr>
        <w:t xml:space="preserve"> </w:t>
      </w:r>
      <w:r>
        <w:t>especializada, para execução da Reforma de Vestiários do Ginásio Municipal de Esportes Guido Pécchio, os serviços</w:t>
      </w:r>
      <w:r>
        <w:rPr>
          <w:spacing w:val="1"/>
        </w:rPr>
        <w:t xml:space="preserve"> </w:t>
      </w:r>
      <w:r>
        <w:t>prestados incluem o fornecimento de materiais conforme projeto técnico, caderno de especificações, planilhas de</w:t>
      </w:r>
      <w:r>
        <w:rPr>
          <w:spacing w:val="1"/>
        </w:rPr>
        <w:t xml:space="preserve"> </w:t>
      </w:r>
      <w:r>
        <w:t>quantitativos, cronograma</w:t>
      </w:r>
      <w:r>
        <w:rPr>
          <w:spacing w:val="-1"/>
        </w:rPr>
        <w:t xml:space="preserve"> </w:t>
      </w:r>
      <w:r>
        <w:t>físico-financeiro e</w:t>
      </w:r>
      <w:r>
        <w:rPr>
          <w:spacing w:val="-1"/>
        </w:rPr>
        <w:t xml:space="preserve"> </w:t>
      </w:r>
      <w:r>
        <w:t>projetos</w:t>
      </w:r>
      <w:r>
        <w:rPr>
          <w:spacing w:val="-2"/>
        </w:rPr>
        <w:t xml:space="preserve"> </w:t>
      </w:r>
      <w:r>
        <w:t>integrantes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PASTA</w:t>
      </w:r>
      <w:r>
        <w:rPr>
          <w:spacing w:val="-1"/>
        </w:rPr>
        <w:t xml:space="preserve"> </w:t>
      </w:r>
      <w:r>
        <w:t>TÉCNICA.</w:t>
      </w:r>
    </w:p>
    <w:p w14:paraId="43DC194D">
      <w:pPr>
        <w:pStyle w:val="5"/>
      </w:pPr>
    </w:p>
    <w:p w14:paraId="5AF9300B">
      <w:pPr>
        <w:pStyle w:val="2"/>
        <w:ind w:left="1068" w:firstLine="0"/>
      </w:pPr>
      <w:r>
        <w:t>LOCAL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SERVIÇOS:</w:t>
      </w:r>
    </w:p>
    <w:p w14:paraId="2813CCCB">
      <w:pPr>
        <w:pStyle w:val="5"/>
        <w:spacing w:before="1"/>
        <w:ind w:left="908"/>
      </w:pPr>
      <w:r>
        <w:t>Ginásio</w:t>
      </w:r>
      <w:r>
        <w:rPr>
          <w:spacing w:val="-3"/>
        </w:rPr>
        <w:t xml:space="preserve"> </w:t>
      </w:r>
      <w:r>
        <w:t>Municipal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Esportes</w:t>
      </w:r>
      <w:r>
        <w:rPr>
          <w:spacing w:val="-6"/>
        </w:rPr>
        <w:t xml:space="preserve"> </w:t>
      </w:r>
      <w:r>
        <w:t>Guido Pécchio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Rua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 xml:space="preserve"> Duque de Caxias</w:t>
      </w:r>
      <w:r>
        <w:t>,</w:t>
      </w:r>
      <w:r>
        <w:rPr>
          <w:spacing w:val="-3"/>
        </w:rPr>
        <w:t xml:space="preserve"> </w:t>
      </w:r>
      <w:r>
        <w:t>s/n</w:t>
      </w:r>
    </w:p>
    <w:p w14:paraId="5FD879E7">
      <w:pPr>
        <w:pStyle w:val="5"/>
      </w:pPr>
    </w:p>
    <w:tbl>
      <w:tblPr>
        <w:tblStyle w:val="4"/>
        <w:tblW w:w="0" w:type="auto"/>
        <w:tblInd w:w="7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126"/>
        <w:gridCol w:w="709"/>
        <w:gridCol w:w="703"/>
        <w:gridCol w:w="1545"/>
        <w:gridCol w:w="1646"/>
        <w:gridCol w:w="1208"/>
      </w:tblGrid>
      <w:tr w14:paraId="5A5DA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4" w:type="dxa"/>
          </w:tcPr>
          <w:p w14:paraId="4C20E1AD">
            <w:pPr>
              <w:pStyle w:val="9"/>
              <w:spacing w:before="8"/>
              <w:rPr>
                <w:sz w:val="15"/>
              </w:rPr>
            </w:pPr>
          </w:p>
          <w:p w14:paraId="4233ECAC">
            <w:pPr>
              <w:pStyle w:val="9"/>
              <w:ind w:left="117" w:right="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ITEM</w:t>
            </w:r>
          </w:p>
        </w:tc>
        <w:tc>
          <w:tcPr>
            <w:tcW w:w="2126" w:type="dxa"/>
          </w:tcPr>
          <w:p w14:paraId="2CD2886B">
            <w:pPr>
              <w:pStyle w:val="9"/>
              <w:spacing w:before="8"/>
              <w:rPr>
                <w:sz w:val="15"/>
              </w:rPr>
            </w:pPr>
          </w:p>
          <w:p w14:paraId="599E0341">
            <w:pPr>
              <w:pStyle w:val="9"/>
              <w:ind w:left="69"/>
              <w:rPr>
                <w:b/>
                <w:sz w:val="16"/>
              </w:rPr>
            </w:pPr>
            <w:r>
              <w:rPr>
                <w:b/>
                <w:sz w:val="16"/>
              </w:rPr>
              <w:t>PRODUTO/DESCRIÇÃO</w:t>
            </w:r>
          </w:p>
        </w:tc>
        <w:tc>
          <w:tcPr>
            <w:tcW w:w="709" w:type="dxa"/>
          </w:tcPr>
          <w:p w14:paraId="7A3186DC">
            <w:pPr>
              <w:pStyle w:val="9"/>
              <w:spacing w:before="8"/>
              <w:rPr>
                <w:sz w:val="15"/>
              </w:rPr>
            </w:pPr>
          </w:p>
          <w:p w14:paraId="568D9558">
            <w:pPr>
              <w:pStyle w:val="9"/>
              <w:ind w:left="109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UNID.</w:t>
            </w:r>
          </w:p>
        </w:tc>
        <w:tc>
          <w:tcPr>
            <w:tcW w:w="703" w:type="dxa"/>
          </w:tcPr>
          <w:p w14:paraId="10878266">
            <w:pPr>
              <w:pStyle w:val="9"/>
              <w:spacing w:before="8"/>
              <w:rPr>
                <w:sz w:val="15"/>
              </w:rPr>
            </w:pPr>
          </w:p>
          <w:p w14:paraId="0D227BEA">
            <w:pPr>
              <w:pStyle w:val="9"/>
              <w:ind w:left="188" w:right="17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QTDE</w:t>
            </w:r>
          </w:p>
        </w:tc>
        <w:tc>
          <w:tcPr>
            <w:tcW w:w="1545" w:type="dxa"/>
          </w:tcPr>
          <w:p w14:paraId="433E6E0A">
            <w:pPr>
              <w:pStyle w:val="9"/>
              <w:spacing w:before="3"/>
              <w:rPr>
                <w:sz w:val="14"/>
              </w:rPr>
            </w:pPr>
          </w:p>
          <w:p w14:paraId="5C50FF12">
            <w:pPr>
              <w:pStyle w:val="9"/>
              <w:spacing w:line="180" w:lineRule="atLeast"/>
              <w:ind w:left="359" w:right="339" w:firstLine="120"/>
              <w:rPr>
                <w:b/>
                <w:sz w:val="16"/>
              </w:rPr>
            </w:pPr>
            <w:r>
              <w:rPr>
                <w:b/>
                <w:sz w:val="16"/>
              </w:rPr>
              <w:t>VALOR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UNITÁRIO</w:t>
            </w:r>
          </w:p>
        </w:tc>
        <w:tc>
          <w:tcPr>
            <w:tcW w:w="1646" w:type="dxa"/>
          </w:tcPr>
          <w:p w14:paraId="4B2A1DFA">
            <w:pPr>
              <w:pStyle w:val="9"/>
              <w:spacing w:before="8"/>
              <w:rPr>
                <w:sz w:val="15"/>
              </w:rPr>
            </w:pPr>
          </w:p>
          <w:p w14:paraId="485EFC92">
            <w:pPr>
              <w:pStyle w:val="9"/>
              <w:ind w:left="125" w:right="1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VALOR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1208" w:type="dxa"/>
          </w:tcPr>
          <w:p w14:paraId="5C7316C3">
            <w:pPr>
              <w:pStyle w:val="9"/>
              <w:spacing w:before="8"/>
              <w:rPr>
                <w:sz w:val="15"/>
              </w:rPr>
            </w:pPr>
          </w:p>
          <w:p w14:paraId="7CEDC4BF">
            <w:pPr>
              <w:pStyle w:val="9"/>
              <w:ind w:left="151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CNAE</w:t>
            </w:r>
          </w:p>
        </w:tc>
      </w:tr>
      <w:tr w14:paraId="6518C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704" w:type="dxa"/>
            <w:tcBorders>
              <w:bottom w:val="nil"/>
            </w:tcBorders>
          </w:tcPr>
          <w:p w14:paraId="58BA00D1">
            <w:pPr>
              <w:pStyle w:val="9"/>
              <w:rPr>
                <w:sz w:val="16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5A069D9E">
            <w:pPr>
              <w:pStyle w:val="9"/>
              <w:spacing w:line="213" w:lineRule="exact"/>
              <w:ind w:left="69"/>
              <w:rPr>
                <w:b/>
                <w:bCs/>
                <w:sz w:val="20"/>
              </w:rPr>
            </w:pPr>
            <w:r>
              <w:rPr>
                <w:rFonts w:hint="default"/>
                <w:b/>
                <w:bCs/>
                <w:sz w:val="20"/>
                <w:lang w:val="pt-BR"/>
              </w:rPr>
              <w:t xml:space="preserve">Contratação de Empresa para </w:t>
            </w:r>
            <w:r>
              <w:rPr>
                <w:b/>
                <w:bCs/>
                <w:sz w:val="20"/>
              </w:rPr>
              <w:t>Reforma</w:t>
            </w:r>
            <w:r>
              <w:rPr>
                <w:b/>
                <w:bCs/>
                <w:spacing w:val="41"/>
                <w:sz w:val="20"/>
              </w:rPr>
              <w:t xml:space="preserve"> </w:t>
            </w:r>
            <w:r>
              <w:rPr>
                <w:b/>
                <w:bCs/>
                <w:sz w:val="20"/>
              </w:rPr>
              <w:t>de</w:t>
            </w:r>
            <w:r>
              <w:rPr>
                <w:b/>
                <w:bCs/>
                <w:spacing w:val="90"/>
                <w:sz w:val="20"/>
              </w:rPr>
              <w:t xml:space="preserve"> </w:t>
            </w:r>
            <w:r>
              <w:rPr>
                <w:b/>
                <w:bCs/>
                <w:sz w:val="20"/>
              </w:rPr>
              <w:t>Vestiários</w:t>
            </w:r>
          </w:p>
        </w:tc>
        <w:tc>
          <w:tcPr>
            <w:tcW w:w="709" w:type="dxa"/>
            <w:tcBorders>
              <w:bottom w:val="nil"/>
            </w:tcBorders>
          </w:tcPr>
          <w:p w14:paraId="482AB2D4">
            <w:pPr>
              <w:pStyle w:val="9"/>
              <w:rPr>
                <w:sz w:val="16"/>
              </w:rPr>
            </w:pPr>
          </w:p>
        </w:tc>
        <w:tc>
          <w:tcPr>
            <w:tcW w:w="703" w:type="dxa"/>
            <w:tcBorders>
              <w:bottom w:val="nil"/>
            </w:tcBorders>
          </w:tcPr>
          <w:p w14:paraId="17BD8A89">
            <w:pPr>
              <w:pStyle w:val="9"/>
              <w:rPr>
                <w:sz w:val="16"/>
              </w:rPr>
            </w:pPr>
          </w:p>
        </w:tc>
        <w:tc>
          <w:tcPr>
            <w:tcW w:w="1545" w:type="dxa"/>
            <w:tcBorders>
              <w:bottom w:val="nil"/>
            </w:tcBorders>
          </w:tcPr>
          <w:p w14:paraId="01DB60AD">
            <w:pPr>
              <w:pStyle w:val="9"/>
              <w:rPr>
                <w:sz w:val="16"/>
              </w:rPr>
            </w:pPr>
          </w:p>
        </w:tc>
        <w:tc>
          <w:tcPr>
            <w:tcW w:w="1646" w:type="dxa"/>
            <w:tcBorders>
              <w:bottom w:val="nil"/>
            </w:tcBorders>
          </w:tcPr>
          <w:p w14:paraId="37626695">
            <w:pPr>
              <w:pStyle w:val="9"/>
              <w:rPr>
                <w:sz w:val="16"/>
              </w:rPr>
            </w:pPr>
          </w:p>
        </w:tc>
        <w:tc>
          <w:tcPr>
            <w:tcW w:w="1208" w:type="dxa"/>
            <w:tcBorders>
              <w:bottom w:val="nil"/>
            </w:tcBorders>
          </w:tcPr>
          <w:p w14:paraId="4B82DAFA">
            <w:pPr>
              <w:pStyle w:val="9"/>
              <w:spacing w:line="213" w:lineRule="exact"/>
              <w:ind w:left="131" w:right="163"/>
              <w:jc w:val="center"/>
              <w:rPr>
                <w:sz w:val="20"/>
              </w:rPr>
            </w:pPr>
            <w:r>
              <w:rPr>
                <w:sz w:val="20"/>
              </w:rPr>
              <w:t>4120-4/00</w:t>
            </w:r>
          </w:p>
        </w:tc>
      </w:tr>
      <w:tr w14:paraId="2AB2C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704" w:type="dxa"/>
            <w:tcBorders>
              <w:top w:val="nil"/>
              <w:bottom w:val="nil"/>
            </w:tcBorders>
          </w:tcPr>
          <w:p w14:paraId="07750426">
            <w:pPr>
              <w:pStyle w:val="9"/>
              <w:spacing w:line="209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24FDF28">
            <w:pPr>
              <w:pStyle w:val="9"/>
              <w:spacing w:line="209" w:lineRule="exact"/>
              <w:ind w:left="69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do</w:t>
            </w:r>
            <w:r>
              <w:rPr>
                <w:b/>
                <w:bCs/>
                <w:spacing w:val="-2"/>
                <w:sz w:val="20"/>
              </w:rPr>
              <w:t xml:space="preserve"> </w:t>
            </w:r>
            <w:r>
              <w:rPr>
                <w:b/>
                <w:bCs/>
                <w:sz w:val="20"/>
              </w:rPr>
              <w:t>Ginásio Municipal</w:t>
            </w:r>
            <w:r>
              <w:rPr>
                <w:b/>
                <w:bCs/>
                <w:spacing w:val="-1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B188393">
            <w:pPr>
              <w:pStyle w:val="9"/>
              <w:spacing w:line="209" w:lineRule="exact"/>
              <w:ind w:left="107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SV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 w14:paraId="31C7D49F">
            <w:pPr>
              <w:pStyle w:val="9"/>
              <w:spacing w:line="209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45" w:type="dxa"/>
            <w:tcBorders>
              <w:top w:val="nil"/>
              <w:bottom w:val="nil"/>
            </w:tcBorders>
          </w:tcPr>
          <w:p w14:paraId="38F4B99A">
            <w:pPr>
              <w:pStyle w:val="9"/>
              <w:spacing w:line="209" w:lineRule="exact"/>
              <w:ind w:left="171"/>
              <w:rPr>
                <w:b/>
                <w:sz w:val="20"/>
              </w:rPr>
            </w:pPr>
            <w:r>
              <w:rPr>
                <w:b/>
                <w:sz w:val="20"/>
              </w:rPr>
              <w:t>R$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102.677,77</w:t>
            </w: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49E810CD">
            <w:pPr>
              <w:pStyle w:val="9"/>
              <w:spacing w:line="209" w:lineRule="exact"/>
              <w:ind w:left="125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102.677,77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14:paraId="59D928B6">
            <w:pPr>
              <w:pStyle w:val="9"/>
              <w:spacing w:line="209" w:lineRule="exact"/>
              <w:ind w:left="151" w:right="143"/>
              <w:jc w:val="center"/>
              <w:rPr>
                <w:sz w:val="20"/>
              </w:rPr>
            </w:pPr>
            <w:r>
              <w:rPr>
                <w:sz w:val="20"/>
              </w:rPr>
              <w:t>4399-1/03</w:t>
            </w:r>
          </w:p>
        </w:tc>
      </w:tr>
      <w:tr w14:paraId="77A187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04" w:type="dxa"/>
            <w:tcBorders>
              <w:top w:val="nil"/>
            </w:tcBorders>
          </w:tcPr>
          <w:p w14:paraId="7B103CC0">
            <w:pPr>
              <w:pStyle w:val="9"/>
              <w:rPr>
                <w:sz w:val="16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3FEF38D4">
            <w:pPr>
              <w:pStyle w:val="9"/>
              <w:spacing w:line="208" w:lineRule="exact"/>
              <w:ind w:left="69"/>
              <w:rPr>
                <w:sz w:val="20"/>
              </w:rPr>
            </w:pPr>
            <w:r>
              <w:rPr>
                <w:b/>
                <w:bCs/>
                <w:sz w:val="20"/>
              </w:rPr>
              <w:t>Esportes</w:t>
            </w:r>
            <w:r>
              <w:rPr>
                <w:b/>
                <w:bCs/>
                <w:spacing w:val="-5"/>
                <w:sz w:val="20"/>
              </w:rPr>
              <w:t xml:space="preserve"> </w:t>
            </w:r>
            <w:r>
              <w:rPr>
                <w:b/>
                <w:bCs/>
                <w:sz w:val="20"/>
              </w:rPr>
              <w:t>Guido</w:t>
            </w:r>
            <w:r>
              <w:rPr>
                <w:b/>
                <w:bCs/>
                <w:spacing w:val="-4"/>
                <w:sz w:val="20"/>
              </w:rPr>
              <w:t xml:space="preserve"> </w:t>
            </w:r>
            <w:r>
              <w:rPr>
                <w:b/>
                <w:bCs/>
                <w:sz w:val="20"/>
              </w:rPr>
              <w:t>Pécchio</w:t>
            </w:r>
            <w:r>
              <w:rPr>
                <w:rFonts w:hint="default"/>
                <w:b/>
                <w:bCs/>
                <w:sz w:val="20"/>
                <w:lang w:val="pt-BR"/>
              </w:rPr>
              <w:t xml:space="preserve">, de acordo com </w:t>
            </w:r>
            <w:r>
              <w:rPr>
                <w:rFonts w:hint="default"/>
                <w:sz w:val="20"/>
                <w:lang w:val="pt-BR"/>
              </w:rPr>
              <w:t>:</w:t>
            </w:r>
          </w:p>
          <w:p w14:paraId="7A473EB2">
            <w:pPr>
              <w:pStyle w:val="9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>Projeto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básico;</w:t>
            </w:r>
          </w:p>
          <w:p w14:paraId="2A887343">
            <w:pPr>
              <w:pStyle w:val="8"/>
              <w:numPr>
                <w:numId w:val="0"/>
              </w:numPr>
              <w:tabs>
                <w:tab w:val="left" w:pos="1024"/>
              </w:tabs>
              <w:spacing w:before="1" w:after="0" w:line="240" w:lineRule="auto"/>
              <w:ind w:right="0" w:rightChars="0"/>
              <w:jc w:val="left"/>
              <w:rPr>
                <w:sz w:val="20"/>
              </w:rPr>
            </w:pPr>
            <w:r>
              <w:rPr>
                <w:sz w:val="20"/>
              </w:rPr>
              <w:t>Planilha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orçamentária;</w:t>
            </w:r>
          </w:p>
          <w:p w14:paraId="24159153">
            <w:pPr>
              <w:pStyle w:val="8"/>
              <w:numPr>
                <w:numId w:val="0"/>
              </w:numPr>
              <w:tabs>
                <w:tab w:val="left" w:pos="1024"/>
              </w:tabs>
              <w:spacing w:before="0" w:after="0" w:line="240" w:lineRule="auto"/>
              <w:ind w:right="0" w:rightChars="0"/>
              <w:jc w:val="left"/>
              <w:rPr>
                <w:sz w:val="20"/>
              </w:rPr>
            </w:pPr>
            <w:r>
              <w:rPr>
                <w:sz w:val="20"/>
              </w:rPr>
              <w:t>Cronograma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físico-</w:t>
            </w:r>
            <w:r>
              <w:rPr>
                <w:rFonts w:hint="default"/>
                <w:sz w:val="20"/>
                <w:lang w:val="pt-BR"/>
              </w:rPr>
              <w:t>F</w:t>
            </w:r>
            <w:r>
              <w:rPr>
                <w:sz w:val="20"/>
              </w:rPr>
              <w:t>inanceiro;</w:t>
            </w:r>
          </w:p>
          <w:p w14:paraId="6B8DA3BE">
            <w:pPr>
              <w:pStyle w:val="9"/>
              <w:spacing w:line="208" w:lineRule="exact"/>
              <w:rPr>
                <w:rFonts w:hint="default"/>
                <w:sz w:val="20"/>
                <w:lang w:val="pt-BR"/>
              </w:rPr>
            </w:pPr>
            <w:r>
              <w:rPr>
                <w:sz w:val="20"/>
              </w:rPr>
              <w:t>Memorial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descritivo</w:t>
            </w:r>
          </w:p>
        </w:tc>
        <w:tc>
          <w:tcPr>
            <w:tcW w:w="709" w:type="dxa"/>
            <w:tcBorders>
              <w:top w:val="nil"/>
            </w:tcBorders>
          </w:tcPr>
          <w:p w14:paraId="7457DCC4">
            <w:pPr>
              <w:pStyle w:val="9"/>
              <w:rPr>
                <w:sz w:val="16"/>
              </w:rPr>
            </w:pPr>
          </w:p>
        </w:tc>
        <w:tc>
          <w:tcPr>
            <w:tcW w:w="703" w:type="dxa"/>
            <w:tcBorders>
              <w:top w:val="nil"/>
            </w:tcBorders>
          </w:tcPr>
          <w:p w14:paraId="504FDCF1">
            <w:pPr>
              <w:pStyle w:val="9"/>
              <w:rPr>
                <w:sz w:val="16"/>
              </w:rPr>
            </w:pPr>
          </w:p>
        </w:tc>
        <w:tc>
          <w:tcPr>
            <w:tcW w:w="1545" w:type="dxa"/>
            <w:tcBorders>
              <w:top w:val="nil"/>
            </w:tcBorders>
          </w:tcPr>
          <w:p w14:paraId="44F8A703">
            <w:pPr>
              <w:pStyle w:val="9"/>
              <w:rPr>
                <w:sz w:val="16"/>
              </w:rPr>
            </w:pPr>
          </w:p>
        </w:tc>
        <w:tc>
          <w:tcPr>
            <w:tcW w:w="1646" w:type="dxa"/>
            <w:tcBorders>
              <w:top w:val="nil"/>
            </w:tcBorders>
          </w:tcPr>
          <w:p w14:paraId="3B89E99D">
            <w:pPr>
              <w:pStyle w:val="9"/>
              <w:rPr>
                <w:sz w:val="16"/>
              </w:rPr>
            </w:pPr>
          </w:p>
        </w:tc>
        <w:tc>
          <w:tcPr>
            <w:tcW w:w="1208" w:type="dxa"/>
            <w:tcBorders>
              <w:top w:val="nil"/>
            </w:tcBorders>
          </w:tcPr>
          <w:p w14:paraId="1288C877">
            <w:pPr>
              <w:pStyle w:val="9"/>
              <w:rPr>
                <w:sz w:val="16"/>
              </w:rPr>
            </w:pPr>
          </w:p>
        </w:tc>
      </w:tr>
    </w:tbl>
    <w:p w14:paraId="3D3F1AA3">
      <w:pPr>
        <w:pStyle w:val="5"/>
        <w:spacing w:before="10"/>
        <w:rPr>
          <w:sz w:val="19"/>
        </w:rPr>
      </w:pPr>
    </w:p>
    <w:p w14:paraId="2988B1B3">
      <w:pPr>
        <w:pStyle w:val="8"/>
        <w:numPr>
          <w:ilvl w:val="1"/>
          <w:numId w:val="2"/>
        </w:numPr>
        <w:tabs>
          <w:tab w:val="left" w:pos="697"/>
        </w:tabs>
        <w:spacing w:before="0" w:after="0" w:line="240" w:lineRule="auto"/>
        <w:ind w:left="908" w:right="7456" w:hanging="560"/>
        <w:jc w:val="left"/>
        <w:rPr>
          <w:sz w:val="20"/>
        </w:rPr>
      </w:pPr>
      <w:r>
        <w:rPr>
          <w:b/>
          <w:sz w:val="20"/>
        </w:rPr>
        <w:t>Classificação do objeto</w:t>
      </w:r>
      <w:r>
        <w:rPr>
          <w:sz w:val="20"/>
        </w:rPr>
        <w:t>:</w:t>
      </w:r>
      <w:r>
        <w:rPr>
          <w:spacing w:val="-47"/>
          <w:sz w:val="20"/>
        </w:rPr>
        <w:t xml:space="preserve"> </w:t>
      </w:r>
      <w:r>
        <w:rPr>
          <w:sz w:val="20"/>
        </w:rPr>
        <w:t>Obras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engenharia</w:t>
      </w:r>
    </w:p>
    <w:p w14:paraId="2E5104B1">
      <w:pPr>
        <w:pStyle w:val="5"/>
        <w:spacing w:before="1"/>
      </w:pPr>
    </w:p>
    <w:p w14:paraId="3A801134">
      <w:pPr>
        <w:pStyle w:val="8"/>
        <w:numPr>
          <w:ilvl w:val="1"/>
          <w:numId w:val="2"/>
        </w:numPr>
        <w:tabs>
          <w:tab w:val="left" w:pos="697"/>
        </w:tabs>
        <w:spacing w:before="0" w:after="0" w:line="240" w:lineRule="auto"/>
        <w:ind w:left="908" w:right="7423" w:hanging="560"/>
        <w:jc w:val="left"/>
        <w:rPr>
          <w:sz w:val="20"/>
        </w:rPr>
      </w:pPr>
      <w:r>
        <w:rPr>
          <w:b/>
          <w:sz w:val="20"/>
        </w:rPr>
        <w:t>Critério de Julgamento</w:t>
      </w:r>
      <w:r>
        <w:rPr>
          <w:sz w:val="20"/>
        </w:rPr>
        <w:t>:</w:t>
      </w:r>
      <w:r>
        <w:rPr>
          <w:spacing w:val="-47"/>
          <w:sz w:val="20"/>
        </w:rPr>
        <w:t xml:space="preserve"> </w:t>
      </w:r>
      <w:r>
        <w:rPr>
          <w:sz w:val="20"/>
        </w:rPr>
        <w:t>Menor Preço</w:t>
      </w:r>
    </w:p>
    <w:p w14:paraId="3F78C470">
      <w:pPr>
        <w:pStyle w:val="5"/>
        <w:spacing w:before="10"/>
        <w:rPr>
          <w:sz w:val="19"/>
        </w:rPr>
      </w:pPr>
    </w:p>
    <w:p w14:paraId="286DC3C5">
      <w:pPr>
        <w:pStyle w:val="8"/>
        <w:numPr>
          <w:ilvl w:val="1"/>
          <w:numId w:val="2"/>
        </w:numPr>
        <w:tabs>
          <w:tab w:val="left" w:pos="697"/>
        </w:tabs>
        <w:spacing w:before="0" w:after="0" w:line="240" w:lineRule="auto"/>
        <w:ind w:left="908" w:right="4783" w:hanging="560"/>
        <w:jc w:val="left"/>
        <w:rPr>
          <w:sz w:val="20"/>
        </w:rPr>
      </w:pPr>
      <w:r>
        <w:rPr>
          <w:b/>
          <w:sz w:val="20"/>
        </w:rPr>
        <w:t>Justificativa para dispensa dos documentos solicitados</w:t>
      </w:r>
      <w:r>
        <w:rPr>
          <w:sz w:val="20"/>
        </w:rPr>
        <w:t>:</w:t>
      </w:r>
      <w:r>
        <w:rPr>
          <w:spacing w:val="-47"/>
          <w:sz w:val="20"/>
        </w:rPr>
        <w:t xml:space="preserve"> </w:t>
      </w:r>
      <w:r>
        <w:rPr>
          <w:sz w:val="20"/>
        </w:rPr>
        <w:t>Documentos</w:t>
      </w:r>
      <w:r>
        <w:rPr>
          <w:spacing w:val="-2"/>
          <w:sz w:val="20"/>
        </w:rPr>
        <w:t xml:space="preserve"> </w:t>
      </w:r>
      <w:r>
        <w:rPr>
          <w:sz w:val="20"/>
        </w:rPr>
        <w:t>seguem</w:t>
      </w:r>
      <w:r>
        <w:rPr>
          <w:spacing w:val="1"/>
          <w:sz w:val="20"/>
        </w:rPr>
        <w:t xml:space="preserve"> </w:t>
      </w:r>
      <w:r>
        <w:rPr>
          <w:sz w:val="20"/>
        </w:rPr>
        <w:t>anexo:</w:t>
      </w:r>
    </w:p>
    <w:p w14:paraId="04BEC2A3">
      <w:pPr>
        <w:pStyle w:val="8"/>
        <w:numPr>
          <w:ilvl w:val="2"/>
          <w:numId w:val="2"/>
        </w:numPr>
        <w:tabs>
          <w:tab w:val="left" w:pos="1024"/>
        </w:tabs>
        <w:spacing w:before="1" w:after="0" w:line="240" w:lineRule="auto"/>
        <w:ind w:left="1023" w:right="0" w:hanging="116"/>
        <w:jc w:val="left"/>
        <w:rPr>
          <w:sz w:val="20"/>
        </w:rPr>
      </w:pPr>
      <w:r>
        <w:rPr>
          <w:sz w:val="20"/>
        </w:rPr>
        <w:t>Projeto</w:t>
      </w:r>
      <w:r>
        <w:rPr>
          <w:spacing w:val="-3"/>
          <w:sz w:val="20"/>
        </w:rPr>
        <w:t xml:space="preserve"> </w:t>
      </w:r>
      <w:r>
        <w:rPr>
          <w:sz w:val="20"/>
        </w:rPr>
        <w:t>básico;</w:t>
      </w:r>
    </w:p>
    <w:p w14:paraId="5B55B4A6">
      <w:pPr>
        <w:pStyle w:val="8"/>
        <w:numPr>
          <w:ilvl w:val="2"/>
          <w:numId w:val="2"/>
        </w:numPr>
        <w:tabs>
          <w:tab w:val="left" w:pos="1024"/>
        </w:tabs>
        <w:spacing w:before="1" w:after="0" w:line="240" w:lineRule="auto"/>
        <w:ind w:left="1023" w:right="0" w:hanging="116"/>
        <w:jc w:val="left"/>
        <w:rPr>
          <w:sz w:val="20"/>
        </w:rPr>
      </w:pPr>
      <w:r>
        <w:rPr>
          <w:sz w:val="20"/>
        </w:rPr>
        <w:t>Planilha</w:t>
      </w:r>
      <w:r>
        <w:rPr>
          <w:spacing w:val="-6"/>
          <w:sz w:val="20"/>
        </w:rPr>
        <w:t xml:space="preserve"> </w:t>
      </w:r>
      <w:r>
        <w:rPr>
          <w:sz w:val="20"/>
        </w:rPr>
        <w:t>orçamentária;</w:t>
      </w:r>
    </w:p>
    <w:p w14:paraId="77A3585C">
      <w:pPr>
        <w:pStyle w:val="8"/>
        <w:numPr>
          <w:ilvl w:val="2"/>
          <w:numId w:val="2"/>
        </w:numPr>
        <w:tabs>
          <w:tab w:val="left" w:pos="1024"/>
        </w:tabs>
        <w:spacing w:before="0" w:after="0" w:line="240" w:lineRule="auto"/>
        <w:ind w:left="1023" w:right="0" w:hanging="116"/>
        <w:jc w:val="left"/>
        <w:rPr>
          <w:sz w:val="20"/>
        </w:rPr>
      </w:pPr>
      <w:r>
        <w:rPr>
          <w:sz w:val="20"/>
        </w:rPr>
        <w:t>Cronograma</w:t>
      </w:r>
      <w:r>
        <w:rPr>
          <w:spacing w:val="-4"/>
          <w:sz w:val="20"/>
        </w:rPr>
        <w:t xml:space="preserve"> </w:t>
      </w:r>
      <w:r>
        <w:rPr>
          <w:sz w:val="20"/>
        </w:rPr>
        <w:t>físico-financeiro;</w:t>
      </w:r>
    </w:p>
    <w:p w14:paraId="52863BF7">
      <w:pPr>
        <w:pStyle w:val="8"/>
        <w:numPr>
          <w:ilvl w:val="2"/>
          <w:numId w:val="2"/>
        </w:numPr>
        <w:tabs>
          <w:tab w:val="left" w:pos="1024"/>
        </w:tabs>
        <w:spacing w:before="0" w:after="0" w:line="240" w:lineRule="auto"/>
        <w:ind w:left="1023" w:right="0" w:hanging="116"/>
        <w:jc w:val="left"/>
        <w:rPr>
          <w:sz w:val="20"/>
        </w:rPr>
      </w:pPr>
      <w:r>
        <w:rPr>
          <w:sz w:val="20"/>
        </w:rPr>
        <w:t>Memorial</w:t>
      </w:r>
      <w:r>
        <w:rPr>
          <w:spacing w:val="-5"/>
          <w:sz w:val="20"/>
        </w:rPr>
        <w:t xml:space="preserve"> </w:t>
      </w:r>
      <w:r>
        <w:rPr>
          <w:sz w:val="20"/>
        </w:rPr>
        <w:t>descritivo.</w:t>
      </w:r>
    </w:p>
    <w:p w14:paraId="326FD7A6">
      <w:pPr>
        <w:pStyle w:val="5"/>
        <w:rPr>
          <w:sz w:val="22"/>
        </w:rPr>
      </w:pPr>
    </w:p>
    <w:p w14:paraId="07321F22">
      <w:pPr>
        <w:pStyle w:val="5"/>
        <w:spacing w:before="11"/>
        <w:rPr>
          <w:sz w:val="17"/>
        </w:rPr>
      </w:pPr>
    </w:p>
    <w:p w14:paraId="30D129CC">
      <w:pPr>
        <w:pStyle w:val="2"/>
        <w:numPr>
          <w:ilvl w:val="1"/>
          <w:numId w:val="2"/>
        </w:numPr>
        <w:tabs>
          <w:tab w:val="left" w:pos="697"/>
        </w:tabs>
        <w:spacing w:before="0" w:after="0" w:line="240" w:lineRule="auto"/>
        <w:ind w:left="696" w:right="0" w:hanging="349"/>
        <w:jc w:val="left"/>
      </w:pPr>
      <w:r>
        <w:t>Valor</w:t>
      </w:r>
      <w:r>
        <w:rPr>
          <w:spacing w:val="-3"/>
        </w:rPr>
        <w:t xml:space="preserve"> </w:t>
      </w:r>
      <w:r>
        <w:t>total:</w:t>
      </w:r>
    </w:p>
    <w:p w14:paraId="5DF21869">
      <w:pPr>
        <w:spacing w:before="0"/>
        <w:ind w:left="348" w:right="348" w:firstLine="559"/>
        <w:jc w:val="both"/>
        <w:rPr>
          <w:sz w:val="20"/>
        </w:rPr>
      </w:pPr>
      <w:r>
        <w:rPr>
          <w:sz w:val="20"/>
        </w:rPr>
        <w:t xml:space="preserve">O valor global do período de </w:t>
      </w:r>
      <w:r>
        <w:rPr>
          <w:rFonts w:hint="default"/>
          <w:sz w:val="20"/>
          <w:lang w:val="pt-BR"/>
        </w:rPr>
        <w:t>02</w:t>
      </w:r>
      <w:r>
        <w:rPr>
          <w:sz w:val="20"/>
        </w:rPr>
        <w:t xml:space="preserve"> meses para a execução do objeto descrito acima é de</w:t>
      </w:r>
      <w:r>
        <w:rPr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 xml:space="preserve">R$ </w:t>
      </w:r>
      <w:r>
        <w:rPr>
          <w:b/>
          <w:sz w:val="20"/>
          <w:u w:val="single"/>
        </w:rPr>
        <w:t xml:space="preserve">102.677,77 </w:t>
      </w:r>
      <w:r>
        <w:rPr>
          <w:b/>
          <w:i/>
          <w:sz w:val="20"/>
          <w:u w:val="single"/>
        </w:rPr>
        <w:t>(Cento e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  <w:u w:val="single"/>
        </w:rPr>
        <w:t>dois</w:t>
      </w:r>
      <w:r>
        <w:rPr>
          <w:b/>
          <w:i/>
          <w:spacing w:val="-2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mil e</w:t>
      </w:r>
      <w:r>
        <w:rPr>
          <w:b/>
          <w:i/>
          <w:spacing w:val="-1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seiscentos</w:t>
      </w:r>
      <w:r>
        <w:rPr>
          <w:b/>
          <w:i/>
          <w:spacing w:val="2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e</w:t>
      </w:r>
      <w:r>
        <w:rPr>
          <w:b/>
          <w:i/>
          <w:spacing w:val="-2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setenta e sete</w:t>
      </w:r>
      <w:r>
        <w:rPr>
          <w:b/>
          <w:i/>
          <w:spacing w:val="-1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reais</w:t>
      </w:r>
      <w:r>
        <w:rPr>
          <w:b/>
          <w:i/>
          <w:spacing w:val="2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e</w:t>
      </w:r>
      <w:r>
        <w:rPr>
          <w:b/>
          <w:i/>
          <w:spacing w:val="-2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setenta e sete centavos)</w:t>
      </w:r>
      <w:r>
        <w:rPr>
          <w:sz w:val="20"/>
        </w:rPr>
        <w:t>.</w:t>
      </w:r>
    </w:p>
    <w:p w14:paraId="22922ABA">
      <w:pPr>
        <w:pStyle w:val="5"/>
        <w:spacing w:before="10"/>
        <w:rPr>
          <w:sz w:val="19"/>
        </w:rPr>
      </w:pPr>
    </w:p>
    <w:p w14:paraId="3CFF74A3">
      <w:pPr>
        <w:pStyle w:val="5"/>
        <w:spacing w:before="10"/>
        <w:rPr>
          <w:sz w:val="19"/>
        </w:rPr>
      </w:pPr>
    </w:p>
    <w:p w14:paraId="240F198B">
      <w:pPr>
        <w:pStyle w:val="8"/>
        <w:numPr>
          <w:ilvl w:val="1"/>
          <w:numId w:val="2"/>
        </w:numPr>
        <w:tabs>
          <w:tab w:val="left" w:pos="697"/>
        </w:tabs>
        <w:spacing w:before="1" w:after="0" w:line="240" w:lineRule="auto"/>
        <w:ind w:left="696" w:right="0" w:hanging="349"/>
        <w:jc w:val="left"/>
        <w:rPr>
          <w:sz w:val="20"/>
        </w:rPr>
      </w:pPr>
      <w:r>
        <w:rPr>
          <w:b/>
          <w:sz w:val="20"/>
        </w:rPr>
        <w:t>Registro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Preços: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(</w:t>
      </w:r>
      <w:r>
        <w:rPr>
          <w:spacing w:val="49"/>
          <w:sz w:val="20"/>
        </w:rPr>
        <w:t xml:space="preserve"> </w:t>
      </w:r>
      <w:r>
        <w:rPr>
          <w:sz w:val="20"/>
        </w:rPr>
        <w:t>)</w:t>
      </w:r>
      <w:r>
        <w:rPr>
          <w:spacing w:val="-1"/>
          <w:sz w:val="20"/>
        </w:rPr>
        <w:t xml:space="preserve"> </w:t>
      </w:r>
      <w:r>
        <w:rPr>
          <w:sz w:val="20"/>
        </w:rPr>
        <w:t>SIM</w:t>
      </w:r>
      <w:r>
        <w:rPr>
          <w:spacing w:val="95"/>
          <w:sz w:val="20"/>
        </w:rPr>
        <w:t xml:space="preserve"> </w:t>
      </w:r>
      <w:r>
        <w:rPr>
          <w:sz w:val="20"/>
        </w:rPr>
        <w:t>(X) NÃO</w:t>
      </w:r>
    </w:p>
    <w:p w14:paraId="2B43569F">
      <w:pPr>
        <w:pStyle w:val="5"/>
      </w:pPr>
    </w:p>
    <w:p w14:paraId="644B06A3">
      <w:pPr>
        <w:pStyle w:val="5"/>
      </w:pPr>
    </w:p>
    <w:p w14:paraId="45840A97">
      <w:pPr>
        <w:pStyle w:val="2"/>
        <w:numPr>
          <w:ilvl w:val="0"/>
          <w:numId w:val="1"/>
        </w:numPr>
        <w:tabs>
          <w:tab w:val="left" w:pos="1057"/>
        </w:tabs>
        <w:spacing w:before="0" w:after="0" w:line="240" w:lineRule="auto"/>
        <w:ind w:left="1056" w:right="0" w:hanging="349"/>
        <w:jc w:val="both"/>
      </w:pPr>
      <w:r>
        <w:t>Justificativa:</w:t>
      </w:r>
    </w:p>
    <w:p w14:paraId="26FA0B4A">
      <w:pPr>
        <w:pStyle w:val="5"/>
        <w:spacing w:before="1"/>
        <w:ind w:left="348" w:right="348" w:firstLine="556"/>
        <w:jc w:val="both"/>
      </w:pPr>
      <w:r>
        <w:t>A reforma dos vestiários do ginásio destina-se a atender as demandas da comunidade esportiva</w:t>
      </w:r>
      <w:r>
        <w:rPr>
          <w:rFonts w:hint="default"/>
          <w:lang w:val="pt-BR"/>
        </w:rPr>
        <w:t>s</w:t>
      </w:r>
      <w:r>
        <w:t xml:space="preserve"> do município,</w:t>
      </w:r>
      <w:r>
        <w:rPr>
          <w:spacing w:val="1"/>
        </w:rPr>
        <w:t xml:space="preserve"> </w:t>
      </w:r>
      <w:r>
        <w:t>afim de proporc</w:t>
      </w:r>
      <w:r>
        <w:rPr>
          <w:rFonts w:hint="default"/>
          <w:lang w:val="pt-BR"/>
        </w:rPr>
        <w:t>i</w:t>
      </w:r>
      <w:r>
        <w:t>onar melhores condições para a prática desportiva e recreacional d</w:t>
      </w:r>
      <w:r>
        <w:rPr>
          <w:rFonts w:hint="default"/>
          <w:lang w:val="pt-BR"/>
        </w:rPr>
        <w:t>as</w:t>
      </w:r>
      <w:r>
        <w:t xml:space="preserve"> crianças,</w:t>
      </w:r>
      <w:r>
        <w:rPr>
          <w:spacing w:val="1"/>
        </w:rPr>
        <w:t xml:space="preserve"> </w:t>
      </w:r>
      <w:r>
        <w:t>adolescentes e adultos.</w:t>
      </w:r>
      <w:r>
        <w:rPr>
          <w:spacing w:val="1"/>
        </w:rPr>
        <w:t xml:space="preserve"> </w:t>
      </w:r>
      <w:r>
        <w:t>O complexo esportivo servirá para abrigar a realização de eventos de atividades escolares, realização de jogos</w:t>
      </w:r>
      <w:r>
        <w:rPr>
          <w:spacing w:val="1"/>
        </w:rPr>
        <w:t xml:space="preserve"> </w:t>
      </w:r>
      <w:r>
        <w:t>escolares</w:t>
      </w:r>
      <w:r>
        <w:rPr>
          <w:spacing w:val="-4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além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comemorações</w:t>
      </w:r>
      <w:r>
        <w:rPr>
          <w:spacing w:val="-1"/>
        </w:rPr>
        <w:t xml:space="preserve"> </w:t>
      </w:r>
      <w:r>
        <w:t>temporárias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reuniões</w:t>
      </w:r>
      <w:r>
        <w:rPr>
          <w:spacing w:val="-1"/>
        </w:rPr>
        <w:t xml:space="preserve"> </w:t>
      </w:r>
      <w:r>
        <w:t>gerais</w:t>
      </w:r>
    </w:p>
    <w:p w14:paraId="3D5AA5B7">
      <w:pPr>
        <w:pStyle w:val="5"/>
        <w:spacing w:line="229" w:lineRule="exact"/>
        <w:ind w:left="905"/>
        <w:jc w:val="both"/>
      </w:pPr>
      <w:r>
        <w:t>A</w:t>
      </w:r>
      <w:r>
        <w:rPr>
          <w:spacing w:val="-4"/>
        </w:rPr>
        <w:t xml:space="preserve"> </w:t>
      </w:r>
      <w:r>
        <w:t>democratização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livre</w:t>
      </w:r>
      <w:r>
        <w:rPr>
          <w:spacing w:val="-3"/>
        </w:rPr>
        <w:t xml:space="preserve"> </w:t>
      </w:r>
      <w:r>
        <w:t>acesso a</w:t>
      </w:r>
      <w:r>
        <w:rPr>
          <w:spacing w:val="-6"/>
        </w:rPr>
        <w:t xml:space="preserve"> </w:t>
      </w:r>
      <w:r>
        <w:t>estruturas</w:t>
      </w:r>
      <w:r>
        <w:rPr>
          <w:spacing w:val="-1"/>
        </w:rPr>
        <w:t xml:space="preserve"> </w:t>
      </w:r>
      <w:r>
        <w:t>esportivas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qualidade</w:t>
      </w:r>
      <w:r>
        <w:rPr>
          <w:spacing w:val="-3"/>
        </w:rPr>
        <w:t xml:space="preserve"> </w:t>
      </w:r>
      <w:r>
        <w:t>promove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cidadania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inclusão</w:t>
      </w:r>
      <w:r>
        <w:rPr>
          <w:spacing w:val="-3"/>
        </w:rPr>
        <w:t xml:space="preserve"> </w:t>
      </w:r>
      <w:r>
        <w:t>social.</w:t>
      </w:r>
    </w:p>
    <w:p w14:paraId="2103F0E8">
      <w:pPr>
        <w:pStyle w:val="5"/>
      </w:pPr>
    </w:p>
    <w:p w14:paraId="38E491F4">
      <w:pPr>
        <w:pStyle w:val="2"/>
        <w:numPr>
          <w:ilvl w:val="0"/>
          <w:numId w:val="1"/>
        </w:numPr>
        <w:tabs>
          <w:tab w:val="left" w:pos="565"/>
        </w:tabs>
        <w:spacing w:before="1" w:after="0" w:line="240" w:lineRule="auto"/>
        <w:ind w:left="564" w:right="0" w:hanging="217"/>
        <w:jc w:val="left"/>
      </w:pPr>
      <w:r>
        <w:t>Dotação</w:t>
      </w:r>
      <w:r>
        <w:rPr>
          <w:spacing w:val="-5"/>
        </w:rPr>
        <w:t xml:space="preserve"> </w:t>
      </w:r>
      <w:r>
        <w:t>orçamentária</w:t>
      </w:r>
      <w:r>
        <w:rPr>
          <w:spacing w:val="-4"/>
        </w:rPr>
        <w:t xml:space="preserve"> </w:t>
      </w:r>
      <w:r>
        <w:t>(Lei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responsabilidade</w:t>
      </w:r>
      <w:r>
        <w:rPr>
          <w:spacing w:val="-3"/>
        </w:rPr>
        <w:t xml:space="preserve"> </w:t>
      </w:r>
      <w:r>
        <w:t>fiscal</w:t>
      </w:r>
      <w:r>
        <w:rPr>
          <w:spacing w:val="-4"/>
        </w:rPr>
        <w:t xml:space="preserve"> </w:t>
      </w:r>
      <w:r>
        <w:t>LC101/00</w:t>
      </w:r>
      <w:r>
        <w:rPr>
          <w:spacing w:val="-2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16</w:t>
      </w:r>
      <w:r>
        <w:rPr>
          <w:spacing w:val="-5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especial)</w:t>
      </w:r>
    </w:p>
    <w:tbl>
      <w:tblPr>
        <w:tblStyle w:val="4"/>
        <w:tblW w:w="0" w:type="auto"/>
        <w:tblInd w:w="2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3731"/>
        <w:gridCol w:w="3729"/>
        <w:gridCol w:w="1361"/>
      </w:tblGrid>
      <w:tr w14:paraId="460B5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61" w:type="dxa"/>
          </w:tcPr>
          <w:p w14:paraId="38F0F5FE">
            <w:pPr>
              <w:pStyle w:val="9"/>
              <w:spacing w:line="210" w:lineRule="exact"/>
              <w:ind w:left="86" w:right="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FICHA</w:t>
            </w:r>
          </w:p>
        </w:tc>
        <w:tc>
          <w:tcPr>
            <w:tcW w:w="3731" w:type="dxa"/>
          </w:tcPr>
          <w:p w14:paraId="0C7729AD">
            <w:pPr>
              <w:pStyle w:val="9"/>
              <w:spacing w:line="210" w:lineRule="exact"/>
              <w:ind w:left="1209"/>
              <w:rPr>
                <w:b/>
                <w:sz w:val="20"/>
              </w:rPr>
            </w:pPr>
            <w:r>
              <w:rPr>
                <w:b/>
                <w:sz w:val="20"/>
              </w:rPr>
              <w:t>SECRETARIA</w:t>
            </w:r>
          </w:p>
        </w:tc>
        <w:tc>
          <w:tcPr>
            <w:tcW w:w="3729" w:type="dxa"/>
          </w:tcPr>
          <w:p w14:paraId="518940E5">
            <w:pPr>
              <w:pStyle w:val="9"/>
              <w:spacing w:line="210" w:lineRule="exact"/>
              <w:ind w:left="1255" w:right="1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Programática</w:t>
            </w:r>
          </w:p>
        </w:tc>
        <w:tc>
          <w:tcPr>
            <w:tcW w:w="1361" w:type="dxa"/>
          </w:tcPr>
          <w:p w14:paraId="43030B8A">
            <w:pPr>
              <w:pStyle w:val="9"/>
              <w:spacing w:line="210" w:lineRule="exact"/>
              <w:ind w:left="238" w:right="2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Fonte</w:t>
            </w:r>
          </w:p>
        </w:tc>
      </w:tr>
      <w:tr w14:paraId="7C3B5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1" w:type="dxa"/>
          </w:tcPr>
          <w:p w14:paraId="3EAC4BF3">
            <w:pPr>
              <w:pStyle w:val="9"/>
              <w:spacing w:line="229" w:lineRule="exact"/>
              <w:ind w:left="86" w:right="76"/>
              <w:jc w:val="center"/>
              <w:rPr>
                <w:sz w:val="20"/>
              </w:rPr>
            </w:pPr>
            <w:r>
              <w:rPr>
                <w:sz w:val="20"/>
              </w:rPr>
              <w:t>452</w:t>
            </w:r>
          </w:p>
        </w:tc>
        <w:tc>
          <w:tcPr>
            <w:tcW w:w="3731" w:type="dxa"/>
          </w:tcPr>
          <w:p w14:paraId="051E3718">
            <w:pPr>
              <w:pStyle w:val="9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Esportes,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Lazer 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Recreação</w:t>
            </w:r>
          </w:p>
        </w:tc>
        <w:tc>
          <w:tcPr>
            <w:tcW w:w="3729" w:type="dxa"/>
          </w:tcPr>
          <w:p w14:paraId="49299943">
            <w:pPr>
              <w:pStyle w:val="9"/>
              <w:spacing w:line="230" w:lineRule="exact"/>
              <w:ind w:left="106" w:right="937"/>
              <w:rPr>
                <w:sz w:val="20"/>
              </w:rPr>
            </w:pPr>
            <w:r>
              <w:rPr>
                <w:sz w:val="20"/>
              </w:rPr>
              <w:t>4.4.90.51.00 - Manut. Atividades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Esportivas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Obras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Instalações</w:t>
            </w:r>
          </w:p>
        </w:tc>
        <w:tc>
          <w:tcPr>
            <w:tcW w:w="1361" w:type="dxa"/>
          </w:tcPr>
          <w:p w14:paraId="773913F5">
            <w:pPr>
              <w:pStyle w:val="9"/>
              <w:spacing w:line="229" w:lineRule="exact"/>
              <w:ind w:left="238" w:right="228"/>
              <w:jc w:val="center"/>
              <w:rPr>
                <w:sz w:val="20"/>
              </w:rPr>
            </w:pPr>
            <w:r>
              <w:rPr>
                <w:sz w:val="20"/>
              </w:rPr>
              <w:t>PRÓPRIO</w:t>
            </w:r>
          </w:p>
        </w:tc>
      </w:tr>
      <w:tr w14:paraId="5182E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1" w:type="dxa"/>
          </w:tcPr>
          <w:p w14:paraId="35F8260B">
            <w:pPr>
              <w:pStyle w:val="9"/>
              <w:spacing w:line="229" w:lineRule="exact"/>
              <w:ind w:left="86" w:right="76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rFonts w:hint="default"/>
                <w:sz w:val="20"/>
                <w:lang w:val="pt-BR"/>
              </w:rPr>
              <w:t>451</w:t>
            </w:r>
          </w:p>
        </w:tc>
        <w:tc>
          <w:tcPr>
            <w:tcW w:w="3731" w:type="dxa"/>
            <w:shd w:val="clear"/>
            <w:vAlign w:val="top"/>
          </w:tcPr>
          <w:p w14:paraId="788AE3D4">
            <w:pPr>
              <w:pStyle w:val="9"/>
              <w:spacing w:line="229" w:lineRule="exact"/>
              <w:ind w:left="108" w:leftChars="0" w:right="0" w:rightChars="0"/>
              <w:rPr>
                <w:rFonts w:ascii="Times New Roman" w:hAnsi="Times New Roman" w:eastAsia="Times New Roman" w:cs="Times New Roman"/>
                <w:sz w:val="20"/>
                <w:szCs w:val="22"/>
                <w:lang w:val="pt-PT" w:eastAsia="en-US" w:bidi="ar-SA"/>
              </w:rPr>
            </w:pPr>
            <w:r>
              <w:rPr>
                <w:sz w:val="20"/>
              </w:rPr>
              <w:t>Esportes,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Lazer 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Recreação</w:t>
            </w:r>
          </w:p>
        </w:tc>
        <w:tc>
          <w:tcPr>
            <w:tcW w:w="3729" w:type="dxa"/>
            <w:shd w:val="clear"/>
            <w:vAlign w:val="top"/>
          </w:tcPr>
          <w:p w14:paraId="26D4E7F5">
            <w:pPr>
              <w:pStyle w:val="9"/>
              <w:spacing w:line="230" w:lineRule="exact"/>
              <w:ind w:left="106" w:leftChars="0" w:right="937" w:rightChars="0"/>
              <w:rPr>
                <w:rFonts w:hint="default" w:ascii="Times New Roman" w:hAnsi="Times New Roman" w:eastAsia="Times New Roman" w:cs="Times New Roman"/>
                <w:sz w:val="20"/>
                <w:szCs w:val="22"/>
                <w:lang w:val="pt-BR" w:eastAsia="en-US" w:bidi="ar-SA"/>
              </w:rPr>
            </w:pPr>
            <w:r>
              <w:rPr>
                <w:rFonts w:hint="default" w:cs="Times New Roman"/>
                <w:sz w:val="20"/>
                <w:szCs w:val="22"/>
                <w:lang w:val="pt-BR" w:eastAsia="en-US" w:bidi="ar-SA"/>
              </w:rPr>
              <w:t>3.3.90.39.00 - Manut. Atividades Esportivas - Outros Serviços Terceiros - Pessoa Jurídica</w:t>
            </w:r>
          </w:p>
        </w:tc>
        <w:tc>
          <w:tcPr>
            <w:tcW w:w="1361" w:type="dxa"/>
            <w:shd w:val="clear"/>
            <w:vAlign w:val="top"/>
          </w:tcPr>
          <w:p w14:paraId="264C1BAE">
            <w:pPr>
              <w:pStyle w:val="9"/>
              <w:spacing w:line="229" w:lineRule="exact"/>
              <w:ind w:left="238" w:leftChars="0" w:right="228" w:rightChars="0"/>
              <w:jc w:val="center"/>
              <w:rPr>
                <w:rFonts w:ascii="Times New Roman" w:hAnsi="Times New Roman" w:eastAsia="Times New Roman" w:cs="Times New Roman"/>
                <w:sz w:val="20"/>
                <w:szCs w:val="22"/>
                <w:lang w:val="pt-PT" w:eastAsia="en-US" w:bidi="ar-SA"/>
              </w:rPr>
            </w:pPr>
            <w:r>
              <w:rPr>
                <w:sz w:val="20"/>
              </w:rPr>
              <w:t>PRÓPRIO</w:t>
            </w:r>
          </w:p>
        </w:tc>
      </w:tr>
    </w:tbl>
    <w:p w14:paraId="0F334A09">
      <w:pPr>
        <w:pStyle w:val="5"/>
        <w:spacing w:before="11"/>
        <w:rPr>
          <w:b/>
          <w:sz w:val="19"/>
        </w:rPr>
      </w:pPr>
    </w:p>
    <w:p w14:paraId="1361B094">
      <w:pPr>
        <w:pStyle w:val="8"/>
        <w:numPr>
          <w:ilvl w:val="1"/>
          <w:numId w:val="1"/>
        </w:numPr>
        <w:tabs>
          <w:tab w:val="left" w:pos="697"/>
        </w:tabs>
        <w:spacing w:before="0" w:after="0" w:line="240" w:lineRule="auto"/>
        <w:ind w:left="696" w:right="0" w:hanging="349"/>
        <w:jc w:val="left"/>
        <w:rPr>
          <w:b/>
          <w:sz w:val="20"/>
        </w:rPr>
      </w:pPr>
      <w:r>
        <w:rPr>
          <w:b/>
          <w:sz w:val="20"/>
        </w:rPr>
        <w:t>Origem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recurso:</w:t>
      </w:r>
    </w:p>
    <w:p w14:paraId="727E6F5A">
      <w:pPr>
        <w:pStyle w:val="5"/>
        <w:ind w:left="908"/>
      </w:pPr>
      <w:r>
        <w:t>Recursos</w:t>
      </w:r>
      <w:r>
        <w:rPr>
          <w:spacing w:val="-4"/>
        </w:rPr>
        <w:t xml:space="preserve"> </w:t>
      </w:r>
      <w:r>
        <w:t>serão</w:t>
      </w:r>
      <w:r>
        <w:rPr>
          <w:spacing w:val="-2"/>
        </w:rPr>
        <w:t xml:space="preserve"> </w:t>
      </w:r>
      <w:r>
        <w:t>Próprio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Tesouro</w:t>
      </w:r>
    </w:p>
    <w:p w14:paraId="13624230">
      <w:pPr>
        <w:pStyle w:val="5"/>
        <w:ind w:left="908"/>
      </w:pPr>
    </w:p>
    <w:p w14:paraId="5DA3EA60">
      <w:pPr>
        <w:pStyle w:val="5"/>
        <w:ind w:left="908"/>
        <w:rPr>
          <w:b/>
          <w:bCs/>
        </w:rPr>
      </w:pPr>
      <w:r>
        <w:rPr>
          <w:rFonts w:hint="default"/>
          <w:b/>
          <w:bCs/>
          <w:spacing w:val="-5"/>
          <w:lang w:val="pt-BR"/>
        </w:rPr>
        <w:t>4 -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Condições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habilitação:</w:t>
      </w:r>
    </w:p>
    <w:p w14:paraId="121D07F1">
      <w:pPr>
        <w:pStyle w:val="5"/>
        <w:ind w:left="908"/>
        <w:rPr>
          <w:b/>
          <w:bCs/>
        </w:rPr>
      </w:pPr>
    </w:p>
    <w:p w14:paraId="242A8033">
      <w:pPr>
        <w:spacing w:before="0"/>
        <w:ind w:left="348" w:right="0" w:firstLine="0"/>
        <w:jc w:val="left"/>
        <w:rPr>
          <w:sz w:val="20"/>
        </w:rPr>
      </w:pP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Documentação</w:t>
      </w:r>
      <w:r>
        <w:rPr>
          <w:spacing w:val="-3"/>
          <w:sz w:val="20"/>
        </w:rPr>
        <w:t xml:space="preserve"> </w:t>
      </w:r>
      <w:r>
        <w:rPr>
          <w:sz w:val="20"/>
        </w:rPr>
        <w:t>relativa</w:t>
      </w:r>
      <w:r>
        <w:rPr>
          <w:spacing w:val="-4"/>
          <w:sz w:val="20"/>
        </w:rPr>
        <w:t xml:space="preserve"> </w:t>
      </w:r>
      <w:r>
        <w:rPr>
          <w:sz w:val="20"/>
        </w:rPr>
        <w:t>à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QUALIFICAÇÃO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TÉCNICA</w:t>
      </w:r>
      <w:r>
        <w:rPr>
          <w:sz w:val="20"/>
        </w:rPr>
        <w:t>:</w:t>
      </w:r>
    </w:p>
    <w:p w14:paraId="0DEEF0A2">
      <w:pPr>
        <w:pStyle w:val="8"/>
        <w:numPr>
          <w:ilvl w:val="0"/>
          <w:numId w:val="3"/>
        </w:numPr>
        <w:tabs>
          <w:tab w:val="left" w:pos="774"/>
        </w:tabs>
        <w:spacing w:before="1" w:after="0" w:line="240" w:lineRule="auto"/>
        <w:ind w:left="773" w:right="349" w:hanging="425"/>
        <w:jc w:val="both"/>
        <w:rPr>
          <w:sz w:val="20"/>
        </w:rPr>
      </w:pPr>
      <w:r>
        <w:rPr>
          <w:sz w:val="20"/>
        </w:rPr>
        <w:t>Certidão de registro dos profissionais responsáveis pela obra/serviço no Conselho Regional de Engenharia e</w:t>
      </w:r>
      <w:r>
        <w:rPr>
          <w:spacing w:val="1"/>
          <w:sz w:val="20"/>
        </w:rPr>
        <w:t xml:space="preserve"> </w:t>
      </w:r>
      <w:r>
        <w:rPr>
          <w:sz w:val="20"/>
        </w:rPr>
        <w:t>Agronomia – CREA ou no Conselho Regional de Arquitetura e Urbanismo - CAU, expedida pelo próprio</w:t>
      </w:r>
      <w:r>
        <w:rPr>
          <w:spacing w:val="1"/>
          <w:sz w:val="20"/>
        </w:rPr>
        <w:t xml:space="preserve"> </w:t>
      </w:r>
      <w:r>
        <w:rPr>
          <w:sz w:val="20"/>
        </w:rPr>
        <w:t>conselho</w:t>
      </w:r>
      <w:r>
        <w:rPr>
          <w:spacing w:val="-2"/>
          <w:sz w:val="20"/>
        </w:rPr>
        <w:t xml:space="preserve"> </w:t>
      </w:r>
      <w:r>
        <w:rPr>
          <w:sz w:val="20"/>
        </w:rPr>
        <w:t>com</w:t>
      </w:r>
      <w:r>
        <w:rPr>
          <w:spacing w:val="1"/>
          <w:sz w:val="20"/>
        </w:rPr>
        <w:t xml:space="preserve"> </w:t>
      </w:r>
      <w:r>
        <w:rPr>
          <w:sz w:val="20"/>
        </w:rPr>
        <w:t>data de</w:t>
      </w:r>
      <w:r>
        <w:rPr>
          <w:spacing w:val="-2"/>
          <w:sz w:val="20"/>
        </w:rPr>
        <w:t xml:space="preserve"> </w:t>
      </w:r>
      <w:r>
        <w:rPr>
          <w:sz w:val="20"/>
        </w:rPr>
        <w:t>validade expressa;</w:t>
      </w:r>
    </w:p>
    <w:p w14:paraId="4BB7345D">
      <w:pPr>
        <w:pStyle w:val="8"/>
        <w:numPr>
          <w:ilvl w:val="0"/>
          <w:numId w:val="3"/>
        </w:numPr>
        <w:tabs>
          <w:tab w:val="left" w:pos="774"/>
        </w:tabs>
        <w:spacing w:before="1" w:after="0" w:line="240" w:lineRule="auto"/>
        <w:ind w:left="773" w:right="351" w:hanging="425"/>
        <w:jc w:val="both"/>
        <w:rPr>
          <w:sz w:val="20"/>
        </w:rPr>
      </w:pPr>
      <w:r>
        <w:rPr>
          <w:sz w:val="20"/>
        </w:rPr>
        <w:t>Comprovação de vínculo profissional com os profissionais responsáveis pela obra/serviço, através de contrato</w:t>
      </w:r>
      <w:r>
        <w:rPr>
          <w:spacing w:val="1"/>
          <w:sz w:val="20"/>
        </w:rPr>
        <w:t xml:space="preserve"> </w:t>
      </w:r>
      <w:r>
        <w:rPr>
          <w:sz w:val="20"/>
        </w:rPr>
        <w:t>social, registro em</w:t>
      </w:r>
      <w:r>
        <w:rPr>
          <w:spacing w:val="-1"/>
          <w:sz w:val="20"/>
        </w:rPr>
        <w:t xml:space="preserve"> </w:t>
      </w:r>
      <w:r>
        <w:rPr>
          <w:sz w:val="20"/>
        </w:rPr>
        <w:t>carteira, ficha de</w:t>
      </w:r>
      <w:r>
        <w:rPr>
          <w:spacing w:val="-1"/>
          <w:sz w:val="20"/>
        </w:rPr>
        <w:t xml:space="preserve"> </w:t>
      </w:r>
      <w:r>
        <w:rPr>
          <w:sz w:val="20"/>
        </w:rPr>
        <w:t>empregado ou</w:t>
      </w:r>
      <w:r>
        <w:rPr>
          <w:spacing w:val="-1"/>
          <w:sz w:val="20"/>
        </w:rPr>
        <w:t xml:space="preserve"> </w:t>
      </w:r>
      <w:r>
        <w:rPr>
          <w:sz w:val="20"/>
        </w:rPr>
        <w:t>contrato de trabalho;</w:t>
      </w:r>
    </w:p>
    <w:p w14:paraId="57D4837A">
      <w:pPr>
        <w:pStyle w:val="8"/>
        <w:numPr>
          <w:ilvl w:val="0"/>
          <w:numId w:val="3"/>
        </w:numPr>
        <w:tabs>
          <w:tab w:val="left" w:pos="774"/>
        </w:tabs>
        <w:spacing w:before="0" w:after="0" w:line="228" w:lineRule="exact"/>
        <w:ind w:left="773" w:right="0" w:hanging="426"/>
        <w:jc w:val="both"/>
        <w:rPr>
          <w:sz w:val="20"/>
        </w:rPr>
      </w:pPr>
      <w:r>
        <w:rPr>
          <w:sz w:val="20"/>
        </w:rPr>
        <w:t>Empresa</w:t>
      </w:r>
      <w:r>
        <w:rPr>
          <w:spacing w:val="-4"/>
          <w:sz w:val="20"/>
        </w:rPr>
        <w:t xml:space="preserve"> </w:t>
      </w:r>
      <w:r>
        <w:rPr>
          <w:sz w:val="20"/>
        </w:rPr>
        <w:t>deverá</w:t>
      </w:r>
      <w:r>
        <w:rPr>
          <w:spacing w:val="-3"/>
          <w:sz w:val="20"/>
        </w:rPr>
        <w:t xml:space="preserve"> </w:t>
      </w:r>
      <w:r>
        <w:rPr>
          <w:sz w:val="20"/>
        </w:rPr>
        <w:t>possuir</w:t>
      </w:r>
      <w:r>
        <w:rPr>
          <w:spacing w:val="-2"/>
          <w:sz w:val="20"/>
        </w:rPr>
        <w:t xml:space="preserve"> </w:t>
      </w:r>
      <w:r>
        <w:rPr>
          <w:sz w:val="20"/>
        </w:rPr>
        <w:t>CNAE compatível</w:t>
      </w:r>
      <w:r>
        <w:rPr>
          <w:spacing w:val="-3"/>
          <w:sz w:val="20"/>
        </w:rPr>
        <w:t xml:space="preserve"> </w:t>
      </w:r>
      <w:r>
        <w:rPr>
          <w:sz w:val="20"/>
        </w:rPr>
        <w:t>com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serviço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2"/>
          <w:sz w:val="20"/>
        </w:rPr>
        <w:t xml:space="preserve"> </w:t>
      </w:r>
      <w:r>
        <w:rPr>
          <w:sz w:val="20"/>
        </w:rPr>
        <w:t>prestado.</w:t>
      </w:r>
    </w:p>
    <w:p w14:paraId="1DBFAA01">
      <w:pPr>
        <w:pStyle w:val="5"/>
        <w:spacing w:before="1"/>
      </w:pPr>
    </w:p>
    <w:p w14:paraId="5CD93323">
      <w:pPr>
        <w:pStyle w:val="2"/>
        <w:numPr>
          <w:numId w:val="0"/>
        </w:numPr>
        <w:tabs>
          <w:tab w:val="left" w:pos="498"/>
        </w:tabs>
        <w:spacing w:before="0" w:after="0" w:line="240" w:lineRule="auto"/>
        <w:ind w:left="347" w:leftChars="0" w:right="0" w:rightChars="0"/>
        <w:jc w:val="left"/>
      </w:pPr>
      <w:r>
        <w:rPr>
          <w:rFonts w:hint="default"/>
          <w:lang w:val="pt-BR"/>
        </w:rPr>
        <w:t>5</w:t>
      </w:r>
      <w:r>
        <w:t>-</w:t>
      </w:r>
      <w:r>
        <w:rPr>
          <w:spacing w:val="-4"/>
        </w:rPr>
        <w:t xml:space="preserve"> </w:t>
      </w:r>
      <w:r>
        <w:t>Condições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objeto:</w:t>
      </w:r>
    </w:p>
    <w:p w14:paraId="49156EC9">
      <w:pPr>
        <w:pStyle w:val="5"/>
        <w:ind w:left="348" w:firstLine="559"/>
      </w:pPr>
      <w:r>
        <w:t>A CONTRATANTE somente receberá a obra/serviço quando estiver perfeitamente de acordo com o contrato e</w:t>
      </w:r>
      <w:r>
        <w:rPr>
          <w:spacing w:val="-47"/>
        </w:rPr>
        <w:t xml:space="preserve"> </w:t>
      </w:r>
      <w:r>
        <w:t>demais</w:t>
      </w:r>
      <w:r>
        <w:rPr>
          <w:spacing w:val="-2"/>
        </w:rPr>
        <w:t xml:space="preserve"> </w:t>
      </w:r>
      <w:r>
        <w:t>documentos</w:t>
      </w:r>
      <w:r>
        <w:rPr>
          <w:spacing w:val="2"/>
        </w:rPr>
        <w:t xml:space="preserve"> </w:t>
      </w:r>
      <w:r>
        <w:t>que dele</w:t>
      </w:r>
      <w:r>
        <w:rPr>
          <w:spacing w:val="-2"/>
        </w:rPr>
        <w:t xml:space="preserve"> </w:t>
      </w:r>
      <w:r>
        <w:t>fazem</w:t>
      </w:r>
      <w:r>
        <w:rPr>
          <w:spacing w:val="4"/>
        </w:rPr>
        <w:t xml:space="preserve"> </w:t>
      </w:r>
      <w:r>
        <w:t>parte.</w:t>
      </w:r>
    </w:p>
    <w:p w14:paraId="1972E9FB">
      <w:pPr>
        <w:pStyle w:val="5"/>
        <w:ind w:left="348" w:right="342" w:firstLine="559"/>
      </w:pPr>
      <w:r>
        <w:t>Durante</w:t>
      </w:r>
      <w:r>
        <w:rPr>
          <w:spacing w:val="1"/>
        </w:rPr>
        <w:t xml:space="preserve"> </w:t>
      </w:r>
      <w:r>
        <w:t>o prazo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obra,</w:t>
      </w:r>
      <w:r>
        <w:rPr>
          <w:spacing w:val="1"/>
        </w:rPr>
        <w:t xml:space="preserve"> </w:t>
      </w:r>
      <w:r>
        <w:t>fica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obrigada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fazer,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expensas,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substituições</w:t>
      </w:r>
      <w:r>
        <w:rPr>
          <w:spacing w:val="1"/>
        </w:rPr>
        <w:t xml:space="preserve"> </w:t>
      </w:r>
      <w:r>
        <w:t>e</w:t>
      </w:r>
      <w:r>
        <w:rPr>
          <w:spacing w:val="-47"/>
        </w:rPr>
        <w:t xml:space="preserve"> </w:t>
      </w:r>
      <w:r>
        <w:t>reparações</w:t>
      </w:r>
      <w:r>
        <w:rPr>
          <w:spacing w:val="-4"/>
        </w:rPr>
        <w:t xml:space="preserve"> </w:t>
      </w:r>
      <w:r>
        <w:t>reclamadas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consequência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vícios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construção</w:t>
      </w:r>
      <w:r>
        <w:rPr>
          <w:spacing w:val="-4"/>
        </w:rPr>
        <w:t xml:space="preserve"> </w:t>
      </w:r>
      <w:r>
        <w:t>porventura</w:t>
      </w:r>
      <w:r>
        <w:rPr>
          <w:spacing w:val="-2"/>
        </w:rPr>
        <w:t xml:space="preserve"> </w:t>
      </w:r>
      <w:r>
        <w:t>existentes,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forem</w:t>
      </w:r>
      <w:r>
        <w:rPr>
          <w:spacing w:val="-2"/>
        </w:rPr>
        <w:t xml:space="preserve"> </w:t>
      </w:r>
      <w:r>
        <w:t>identificados.</w:t>
      </w:r>
    </w:p>
    <w:p w14:paraId="72E56C5C">
      <w:pPr>
        <w:pStyle w:val="5"/>
        <w:ind w:left="348" w:firstLine="559"/>
      </w:pPr>
      <w:r>
        <w:t>A</w:t>
      </w:r>
      <w:r>
        <w:rPr>
          <w:spacing w:val="13"/>
        </w:rPr>
        <w:t xml:space="preserve"> </w:t>
      </w:r>
      <w:r>
        <w:t>empresa</w:t>
      </w:r>
      <w:r>
        <w:rPr>
          <w:spacing w:val="19"/>
        </w:rPr>
        <w:t xml:space="preserve"> </w:t>
      </w:r>
      <w:r>
        <w:t>deverá</w:t>
      </w:r>
      <w:r>
        <w:rPr>
          <w:spacing w:val="13"/>
        </w:rPr>
        <w:t xml:space="preserve"> </w:t>
      </w:r>
      <w:r>
        <w:t>cumprir</w:t>
      </w:r>
      <w:r>
        <w:rPr>
          <w:spacing w:val="15"/>
        </w:rPr>
        <w:t xml:space="preserve"> </w:t>
      </w:r>
      <w:r>
        <w:t>todas</w:t>
      </w:r>
      <w:r>
        <w:rPr>
          <w:spacing w:val="14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exigências</w:t>
      </w:r>
      <w:r>
        <w:rPr>
          <w:spacing w:val="17"/>
        </w:rPr>
        <w:t xml:space="preserve"> </w:t>
      </w:r>
      <w:r>
        <w:t>requeridas</w:t>
      </w:r>
      <w:r>
        <w:rPr>
          <w:spacing w:val="16"/>
        </w:rPr>
        <w:t xml:space="preserve"> </w:t>
      </w:r>
      <w:r>
        <w:t>nas</w:t>
      </w:r>
      <w:r>
        <w:rPr>
          <w:spacing w:val="15"/>
        </w:rPr>
        <w:t xml:space="preserve"> </w:t>
      </w:r>
      <w:r>
        <w:t>condições</w:t>
      </w:r>
      <w:r>
        <w:rPr>
          <w:spacing w:val="14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prazos</w:t>
      </w:r>
      <w:r>
        <w:rPr>
          <w:spacing w:val="15"/>
        </w:rPr>
        <w:t xml:space="preserve"> </w:t>
      </w:r>
      <w:r>
        <w:t>estabelecidos,</w:t>
      </w:r>
      <w:r>
        <w:rPr>
          <w:spacing w:val="14"/>
        </w:rPr>
        <w:t xml:space="preserve"> </w:t>
      </w:r>
      <w:r>
        <w:t>sob</w:t>
      </w:r>
      <w:r>
        <w:rPr>
          <w:spacing w:val="16"/>
        </w:rPr>
        <w:t xml:space="preserve"> </w:t>
      </w:r>
      <w:r>
        <w:t>pena</w:t>
      </w:r>
      <w:r>
        <w:rPr>
          <w:spacing w:val="1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cancelamento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contrato.</w:t>
      </w:r>
    </w:p>
    <w:p w14:paraId="429E113B">
      <w:pPr>
        <w:pStyle w:val="5"/>
        <w:spacing w:before="1"/>
      </w:pPr>
    </w:p>
    <w:p w14:paraId="7A578556">
      <w:pPr>
        <w:pStyle w:val="2"/>
        <w:numPr>
          <w:numId w:val="0"/>
        </w:numPr>
        <w:tabs>
          <w:tab w:val="left" w:pos="649"/>
        </w:tabs>
        <w:spacing w:before="0" w:after="0" w:line="229" w:lineRule="exact"/>
        <w:ind w:left="347" w:leftChars="0" w:right="0" w:rightChars="0"/>
        <w:jc w:val="both"/>
      </w:pPr>
      <w:r>
        <w:rPr>
          <w:rFonts w:hint="default"/>
          <w:lang w:val="pt-BR"/>
        </w:rPr>
        <w:t>5.2</w:t>
      </w:r>
      <w:r>
        <w:t>–</w:t>
      </w:r>
      <w:r>
        <w:rPr>
          <w:spacing w:val="-5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entrega/execução,</w:t>
      </w:r>
      <w:r>
        <w:rPr>
          <w:spacing w:val="-5"/>
        </w:rPr>
        <w:t xml:space="preserve"> </w:t>
      </w:r>
      <w:r>
        <w:t>responsável</w:t>
      </w:r>
      <w:r>
        <w:rPr>
          <w:spacing w:val="-4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objeto:</w:t>
      </w:r>
    </w:p>
    <w:p w14:paraId="29738091">
      <w:pPr>
        <w:pStyle w:val="5"/>
        <w:ind w:left="908" w:right="2017"/>
      </w:pPr>
      <w:r>
        <w:t xml:space="preserve">A entrega será na Rua </w:t>
      </w:r>
      <w:r>
        <w:rPr>
          <w:rFonts w:hint="default"/>
          <w:lang w:val="pt-BR"/>
        </w:rPr>
        <w:t>Duque de Caxias</w:t>
      </w:r>
      <w:r>
        <w:t>, s/n - Ginásio Municipal Guido Pécchio.</w:t>
      </w:r>
      <w:r>
        <w:rPr>
          <w:spacing w:val="1"/>
        </w:rPr>
        <w:t xml:space="preserve"> </w:t>
      </w:r>
      <w:r>
        <w:t>Responsável</w:t>
      </w:r>
      <w:r>
        <w:rPr>
          <w:spacing w:val="-2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recebimento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objeto</w:t>
      </w:r>
      <w:r>
        <w:rPr>
          <w:spacing w:val="-5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Engenheiro</w:t>
      </w:r>
      <w:r>
        <w:rPr>
          <w:spacing w:val="-2"/>
        </w:rPr>
        <w:t xml:space="preserve"> </w:t>
      </w:r>
      <w:r>
        <w:t>Civil</w:t>
      </w:r>
      <w:r>
        <w:rPr>
          <w:spacing w:val="-4"/>
        </w:rPr>
        <w:t xml:space="preserve"> </w:t>
      </w:r>
      <w:r>
        <w:t>Leonardo</w:t>
      </w:r>
      <w:r>
        <w:rPr>
          <w:spacing w:val="-4"/>
        </w:rPr>
        <w:t xml:space="preserve"> </w:t>
      </w:r>
      <w:r>
        <w:t>Hitoshi</w:t>
      </w:r>
      <w:r>
        <w:rPr>
          <w:spacing w:val="-4"/>
        </w:rPr>
        <w:t xml:space="preserve"> </w:t>
      </w:r>
      <w:r>
        <w:t>Toma.</w:t>
      </w:r>
    </w:p>
    <w:p w14:paraId="7F1CF74E">
      <w:pPr>
        <w:pStyle w:val="5"/>
      </w:pPr>
    </w:p>
    <w:p w14:paraId="74F317A8">
      <w:pPr>
        <w:pStyle w:val="2"/>
        <w:numPr>
          <w:numId w:val="0"/>
        </w:numPr>
        <w:tabs>
          <w:tab w:val="left" w:pos="649"/>
        </w:tabs>
        <w:spacing w:before="0" w:after="0" w:line="240" w:lineRule="auto"/>
        <w:ind w:left="347" w:leftChars="0" w:right="0" w:rightChars="0"/>
        <w:jc w:val="both"/>
      </w:pPr>
      <w:r>
        <w:rPr>
          <w:rFonts w:hint="default"/>
          <w:lang w:val="pt-BR"/>
        </w:rPr>
        <w:t>5.3</w:t>
      </w: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vigência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contratação:</w:t>
      </w:r>
    </w:p>
    <w:p w14:paraId="4DD013DB">
      <w:pPr>
        <w:pStyle w:val="5"/>
        <w:spacing w:before="1"/>
        <w:ind w:left="348" w:right="220" w:firstLine="559"/>
      </w:pPr>
      <w:r>
        <w:t>O presente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terá</w:t>
      </w:r>
      <w:r>
        <w:rPr>
          <w:spacing w:val="1"/>
        </w:rPr>
        <w:t xml:space="preserve"> </w:t>
      </w:r>
      <w:r>
        <w:t>vigência</w:t>
      </w:r>
      <w:r>
        <w:rPr>
          <w:spacing w:val="1"/>
        </w:rPr>
        <w:t xml:space="preserve"> </w:t>
      </w:r>
      <w:r>
        <w:t>de</w:t>
      </w:r>
      <w:r>
        <w:rPr>
          <w:rFonts w:hint="default"/>
          <w:lang w:val="pt-BR"/>
        </w:rPr>
        <w:t xml:space="preserve"> 30</w:t>
      </w:r>
      <w:r>
        <w:t xml:space="preserve"> (</w:t>
      </w:r>
      <w:r>
        <w:rPr>
          <w:rFonts w:hint="default"/>
          <w:lang w:val="pt-BR"/>
        </w:rPr>
        <w:t xml:space="preserve"> Trinta </w:t>
      </w:r>
      <w:r>
        <w:t>) dias,</w:t>
      </w:r>
      <w:r>
        <w:rPr>
          <w:spacing w:val="1"/>
        </w:rPr>
        <w:t xml:space="preserve"> </w:t>
      </w:r>
      <w:r>
        <w:t>contados a</w:t>
      </w:r>
      <w:r>
        <w:rPr>
          <w:spacing w:val="1"/>
        </w:rPr>
        <w:t xml:space="preserve"> </w:t>
      </w:r>
      <w:r>
        <w:t>partir da</w:t>
      </w:r>
      <w:r>
        <w:rPr>
          <w:spacing w:val="1"/>
        </w:rPr>
        <w:t xml:space="preserve"> </w:t>
      </w:r>
      <w:r>
        <w:t>data de</w:t>
      </w:r>
      <w:r>
        <w:rPr>
          <w:spacing w:val="1"/>
        </w:rPr>
        <w:t xml:space="preserve"> </w:t>
      </w:r>
      <w:r>
        <w:t>assinatura</w:t>
      </w:r>
      <w:r>
        <w:rPr>
          <w:spacing w:val="1"/>
        </w:rPr>
        <w:t xml:space="preserve"> </w:t>
      </w:r>
      <w:r>
        <w:t>do</w:t>
      </w:r>
      <w:r>
        <w:rPr>
          <w:spacing w:val="-47"/>
        </w:rPr>
        <w:t xml:space="preserve"> </w:t>
      </w:r>
      <w:r>
        <w:t>contrato.</w:t>
      </w:r>
    </w:p>
    <w:p w14:paraId="617EA46F">
      <w:pPr>
        <w:pStyle w:val="5"/>
        <w:spacing w:before="10"/>
        <w:rPr>
          <w:sz w:val="19"/>
        </w:rPr>
      </w:pPr>
    </w:p>
    <w:p w14:paraId="547A5725">
      <w:pPr>
        <w:pStyle w:val="2"/>
        <w:numPr>
          <w:numId w:val="0"/>
        </w:numPr>
        <w:tabs>
          <w:tab w:val="left" w:pos="498"/>
        </w:tabs>
        <w:spacing w:before="0" w:after="0" w:line="240" w:lineRule="auto"/>
        <w:ind w:left="347" w:leftChars="0" w:right="0" w:rightChars="0"/>
        <w:jc w:val="both"/>
      </w:pPr>
      <w:r>
        <w:rPr>
          <w:rFonts w:hint="default"/>
          <w:lang w:val="pt-BR"/>
        </w:rPr>
        <w:t>6</w:t>
      </w:r>
      <w:r>
        <w:t>-</w:t>
      </w:r>
      <w:r>
        <w:rPr>
          <w:spacing w:val="-5"/>
        </w:rPr>
        <w:t xml:space="preserve"> </w:t>
      </w:r>
      <w:r>
        <w:t>Obrigações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contratada:</w:t>
      </w:r>
    </w:p>
    <w:p w14:paraId="3379681A">
      <w:pPr>
        <w:pStyle w:val="8"/>
        <w:numPr>
          <w:ilvl w:val="0"/>
          <w:numId w:val="4"/>
        </w:numPr>
        <w:tabs>
          <w:tab w:val="left" w:pos="472"/>
        </w:tabs>
        <w:spacing w:before="0" w:after="0" w:line="240" w:lineRule="auto"/>
        <w:ind w:left="348" w:right="349" w:firstLine="0"/>
        <w:jc w:val="both"/>
        <w:rPr>
          <w:sz w:val="20"/>
        </w:rPr>
      </w:pPr>
      <w:r>
        <w:rPr>
          <w:sz w:val="20"/>
        </w:rPr>
        <w:t>A CONTRATADA é obrigada a executar a obra e serviços em perfeitas condições, utilizando a melhor técnica, em</w:t>
      </w:r>
      <w:r>
        <w:rPr>
          <w:spacing w:val="1"/>
          <w:sz w:val="20"/>
        </w:rPr>
        <w:t xml:space="preserve"> </w:t>
      </w:r>
      <w:r>
        <w:rPr>
          <w:sz w:val="20"/>
        </w:rPr>
        <w:t>estrita obediência legislação vigente, incluindo as normas relativas à saúde e segurança do trabalho, às disposições</w:t>
      </w:r>
      <w:r>
        <w:rPr>
          <w:spacing w:val="1"/>
          <w:sz w:val="20"/>
        </w:rPr>
        <w:t xml:space="preserve"> </w:t>
      </w:r>
      <w:r>
        <w:rPr>
          <w:sz w:val="20"/>
        </w:rPr>
        <w:t>aplicáveis</w:t>
      </w:r>
      <w:r>
        <w:rPr>
          <w:spacing w:val="1"/>
          <w:sz w:val="20"/>
        </w:rPr>
        <w:t xml:space="preserve"> </w:t>
      </w:r>
      <w:r>
        <w:rPr>
          <w:sz w:val="20"/>
        </w:rPr>
        <w:t>da ABNT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às</w:t>
      </w:r>
      <w:r>
        <w:rPr>
          <w:spacing w:val="2"/>
          <w:sz w:val="20"/>
        </w:rPr>
        <w:t xml:space="preserve"> </w:t>
      </w:r>
      <w:r>
        <w:rPr>
          <w:sz w:val="20"/>
        </w:rPr>
        <w:t>determinações</w:t>
      </w:r>
      <w:r>
        <w:rPr>
          <w:spacing w:val="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Fiscalização.</w:t>
      </w:r>
    </w:p>
    <w:p w14:paraId="6C810F71">
      <w:pPr>
        <w:pStyle w:val="8"/>
        <w:numPr>
          <w:ilvl w:val="0"/>
          <w:numId w:val="4"/>
        </w:numPr>
        <w:tabs>
          <w:tab w:val="left" w:pos="464"/>
        </w:tabs>
        <w:spacing w:before="2" w:after="0" w:line="240" w:lineRule="auto"/>
        <w:ind w:left="348" w:right="300" w:firstLine="0"/>
        <w:jc w:val="both"/>
        <w:rPr>
          <w:sz w:val="20"/>
        </w:rPr>
      </w:pPr>
      <w:r>
        <w:rPr>
          <w:sz w:val="20"/>
        </w:rPr>
        <w:t>Arcar com todas as despesas referentes ao fornecimento de materiais, mão de-obra (especializada ou não), máquinas,</w:t>
      </w:r>
      <w:r>
        <w:rPr>
          <w:spacing w:val="-47"/>
          <w:sz w:val="20"/>
        </w:rPr>
        <w:t xml:space="preserve"> </w:t>
      </w:r>
      <w:r>
        <w:rPr>
          <w:sz w:val="20"/>
        </w:rPr>
        <w:t>ferramentas, equipamentos, transporte em geral, tributos, encargos sociais, trabalhistas, previdenciários, securitários,</w:t>
      </w:r>
      <w:r>
        <w:rPr>
          <w:spacing w:val="1"/>
          <w:sz w:val="20"/>
        </w:rPr>
        <w:t xml:space="preserve"> </w:t>
      </w:r>
      <w:r>
        <w:rPr>
          <w:sz w:val="20"/>
        </w:rPr>
        <w:t>fiscais, comerciais e contribuições de qualquer natureza e quaisquer outras despesas que se apresentarem e se fizerem</w:t>
      </w:r>
      <w:r>
        <w:rPr>
          <w:spacing w:val="1"/>
          <w:sz w:val="20"/>
        </w:rPr>
        <w:t xml:space="preserve"> </w:t>
      </w:r>
      <w:r>
        <w:rPr>
          <w:sz w:val="20"/>
        </w:rPr>
        <w:t>necessárias.</w:t>
      </w:r>
    </w:p>
    <w:p w14:paraId="3F432351">
      <w:pPr>
        <w:pStyle w:val="8"/>
        <w:numPr>
          <w:ilvl w:val="0"/>
          <w:numId w:val="4"/>
        </w:numPr>
        <w:tabs>
          <w:tab w:val="left" w:pos="484"/>
        </w:tabs>
        <w:spacing w:before="0" w:after="0" w:line="240" w:lineRule="auto"/>
        <w:ind w:left="348" w:right="351" w:firstLine="0"/>
        <w:jc w:val="both"/>
        <w:rPr>
          <w:sz w:val="20"/>
        </w:rPr>
      </w:pPr>
      <w:r>
        <w:rPr>
          <w:sz w:val="20"/>
        </w:rPr>
        <w:t>Observar a legislação vigente sobre a proteção do meio ambiente, as determinações das autoridades competentes,</w:t>
      </w:r>
      <w:r>
        <w:rPr>
          <w:spacing w:val="1"/>
          <w:sz w:val="20"/>
        </w:rPr>
        <w:t xml:space="preserve"> </w:t>
      </w:r>
      <w:r>
        <w:rPr>
          <w:sz w:val="20"/>
        </w:rPr>
        <w:t>bem como respeitar e fazer que sejam respeitadas, nos locais dos serviços, a disciplina, a saúde e segurança no</w:t>
      </w:r>
      <w:r>
        <w:rPr>
          <w:spacing w:val="1"/>
          <w:sz w:val="20"/>
        </w:rPr>
        <w:t xml:space="preserve"> </w:t>
      </w:r>
      <w:r>
        <w:rPr>
          <w:sz w:val="20"/>
        </w:rPr>
        <w:t>trabalho</w:t>
      </w:r>
      <w:r>
        <w:rPr>
          <w:spacing w:val="-2"/>
          <w:sz w:val="20"/>
        </w:rPr>
        <w:t xml:space="preserve"> </w:t>
      </w:r>
      <w:r>
        <w:rPr>
          <w:sz w:val="20"/>
        </w:rPr>
        <w:t>e as</w:t>
      </w:r>
      <w:r>
        <w:rPr>
          <w:spacing w:val="-2"/>
          <w:sz w:val="20"/>
        </w:rPr>
        <w:t xml:space="preserve"> </w:t>
      </w:r>
      <w:r>
        <w:rPr>
          <w:sz w:val="20"/>
        </w:rPr>
        <w:t>regras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higiene estabelecidas</w:t>
      </w:r>
      <w:r>
        <w:rPr>
          <w:spacing w:val="2"/>
          <w:sz w:val="20"/>
        </w:rPr>
        <w:t xml:space="preserve"> </w:t>
      </w:r>
      <w:r>
        <w:rPr>
          <w:sz w:val="20"/>
        </w:rPr>
        <w:t>na</w:t>
      </w:r>
      <w:r>
        <w:rPr>
          <w:spacing w:val="-1"/>
          <w:sz w:val="20"/>
        </w:rPr>
        <w:t xml:space="preserve"> </w:t>
      </w:r>
      <w:r>
        <w:rPr>
          <w:sz w:val="20"/>
        </w:rPr>
        <w:t>legislação</w:t>
      </w:r>
      <w:r>
        <w:rPr>
          <w:spacing w:val="-1"/>
          <w:sz w:val="20"/>
        </w:rPr>
        <w:t xml:space="preserve"> </w:t>
      </w:r>
      <w:r>
        <w:rPr>
          <w:sz w:val="20"/>
        </w:rPr>
        <w:t>em vigor.</w:t>
      </w:r>
    </w:p>
    <w:p w14:paraId="039A6711">
      <w:pPr>
        <w:pStyle w:val="8"/>
        <w:numPr>
          <w:ilvl w:val="0"/>
          <w:numId w:val="4"/>
        </w:numPr>
        <w:tabs>
          <w:tab w:val="left" w:pos="464"/>
        </w:tabs>
        <w:spacing w:before="0" w:after="0" w:line="229" w:lineRule="exact"/>
        <w:ind w:left="464" w:right="0" w:hanging="116"/>
        <w:jc w:val="both"/>
        <w:rPr>
          <w:sz w:val="20"/>
        </w:rPr>
      </w:pPr>
      <w:r>
        <w:rPr>
          <w:sz w:val="20"/>
        </w:rPr>
        <w:t>Manter</w:t>
      </w:r>
      <w:r>
        <w:rPr>
          <w:spacing w:val="-2"/>
          <w:sz w:val="20"/>
        </w:rPr>
        <w:t xml:space="preserve"> </w:t>
      </w:r>
      <w:r>
        <w:rPr>
          <w:sz w:val="20"/>
        </w:rPr>
        <w:t>os</w:t>
      </w:r>
      <w:r>
        <w:rPr>
          <w:spacing w:val="-6"/>
          <w:sz w:val="20"/>
        </w:rPr>
        <w:t xml:space="preserve"> </w:t>
      </w:r>
      <w:r>
        <w:rPr>
          <w:sz w:val="20"/>
        </w:rPr>
        <w:t>locais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trabalho</w:t>
      </w:r>
      <w:r>
        <w:rPr>
          <w:spacing w:val="-3"/>
          <w:sz w:val="20"/>
        </w:rPr>
        <w:t xml:space="preserve"> </w:t>
      </w:r>
      <w:r>
        <w:rPr>
          <w:sz w:val="20"/>
        </w:rPr>
        <w:t>permanentemente</w:t>
      </w:r>
      <w:r>
        <w:rPr>
          <w:spacing w:val="-4"/>
          <w:sz w:val="20"/>
        </w:rPr>
        <w:t xml:space="preserve"> </w:t>
      </w:r>
      <w:r>
        <w:rPr>
          <w:sz w:val="20"/>
        </w:rPr>
        <w:t>limpos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desimpedidos.</w:t>
      </w:r>
    </w:p>
    <w:p w14:paraId="6C44CDB2">
      <w:pPr>
        <w:pStyle w:val="8"/>
        <w:numPr>
          <w:ilvl w:val="0"/>
          <w:numId w:val="4"/>
        </w:numPr>
        <w:tabs>
          <w:tab w:val="left" w:pos="510"/>
        </w:tabs>
        <w:spacing w:before="0" w:after="0" w:line="240" w:lineRule="auto"/>
        <w:ind w:left="348" w:right="348" w:firstLine="0"/>
        <w:jc w:val="both"/>
        <w:rPr>
          <w:sz w:val="20"/>
        </w:rPr>
      </w:pPr>
      <w:r>
        <w:rPr>
          <w:sz w:val="20"/>
        </w:rPr>
        <w:t>Sujeitar-se à análise e aos estudos dos projetos, caderno de especificações (memorial descritivo), planilha de</w:t>
      </w:r>
      <w:r>
        <w:rPr>
          <w:spacing w:val="1"/>
          <w:sz w:val="20"/>
        </w:rPr>
        <w:t xml:space="preserve"> </w:t>
      </w:r>
      <w:r>
        <w:rPr>
          <w:sz w:val="20"/>
        </w:rPr>
        <w:t>serviços e quantitativos (custos unitários e percentuais) e dos demais documentos que os complementam, fornecidos</w:t>
      </w:r>
      <w:r>
        <w:rPr>
          <w:spacing w:val="1"/>
          <w:sz w:val="20"/>
        </w:rPr>
        <w:t xml:space="preserve"> </w:t>
      </w:r>
      <w:r>
        <w:rPr>
          <w:sz w:val="20"/>
        </w:rPr>
        <w:t>pela</w:t>
      </w:r>
      <w:r>
        <w:rPr>
          <w:spacing w:val="1"/>
          <w:sz w:val="20"/>
        </w:rPr>
        <w:t xml:space="preserve"> </w:t>
      </w:r>
      <w:r>
        <w:rPr>
          <w:sz w:val="20"/>
        </w:rPr>
        <w:t>CONTRATANTE,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execução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serviços,</w:t>
      </w:r>
      <w:r>
        <w:rPr>
          <w:spacing w:val="1"/>
          <w:sz w:val="20"/>
        </w:rPr>
        <w:t xml:space="preserve"> </w:t>
      </w:r>
      <w:r>
        <w:rPr>
          <w:sz w:val="20"/>
        </w:rPr>
        <w:t>não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admitindo,</w:t>
      </w:r>
      <w:r>
        <w:rPr>
          <w:spacing w:val="1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qualquer</w:t>
      </w:r>
      <w:r>
        <w:rPr>
          <w:spacing w:val="1"/>
          <w:sz w:val="20"/>
        </w:rPr>
        <w:t xml:space="preserve"> </w:t>
      </w:r>
      <w:r>
        <w:rPr>
          <w:sz w:val="20"/>
        </w:rPr>
        <w:t>hipótese,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alegação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ignorância, defeito ou insuficiência de tais documentos, nem mesmo pedido de ressarcimento</w:t>
      </w:r>
      <w:r>
        <w:rPr>
          <w:rFonts w:hint="default"/>
          <w:sz w:val="20"/>
          <w:lang w:val="pt-BR"/>
        </w:rPr>
        <w:t>s</w:t>
      </w:r>
      <w:r>
        <w:rPr>
          <w:sz w:val="20"/>
        </w:rPr>
        <w:t xml:space="preserve"> por despesas de custos</w:t>
      </w:r>
      <w:r>
        <w:rPr>
          <w:spacing w:val="1"/>
          <w:sz w:val="20"/>
        </w:rPr>
        <w:t xml:space="preserve"> </w:t>
      </w:r>
      <w:r>
        <w:rPr>
          <w:sz w:val="20"/>
        </w:rPr>
        <w:t>e/ou</w:t>
      </w:r>
      <w:r>
        <w:rPr>
          <w:spacing w:val="-4"/>
          <w:sz w:val="20"/>
        </w:rPr>
        <w:t xml:space="preserve"> </w:t>
      </w:r>
      <w:r>
        <w:rPr>
          <w:sz w:val="20"/>
        </w:rPr>
        <w:t>serviços</w:t>
      </w:r>
      <w:r>
        <w:rPr>
          <w:spacing w:val="-4"/>
          <w:sz w:val="20"/>
        </w:rPr>
        <w:t xml:space="preserve"> </w:t>
      </w:r>
      <w:r>
        <w:rPr>
          <w:sz w:val="20"/>
        </w:rPr>
        <w:t>não</w:t>
      </w:r>
      <w:r>
        <w:rPr>
          <w:spacing w:val="-2"/>
          <w:sz w:val="20"/>
        </w:rPr>
        <w:t xml:space="preserve"> </w:t>
      </w:r>
      <w:r>
        <w:rPr>
          <w:sz w:val="20"/>
        </w:rPr>
        <w:t>cotados.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hipótese de</w:t>
      </w:r>
      <w:r>
        <w:rPr>
          <w:spacing w:val="-5"/>
          <w:sz w:val="20"/>
        </w:rPr>
        <w:t xml:space="preserve"> </w:t>
      </w:r>
      <w:r>
        <w:rPr>
          <w:sz w:val="20"/>
        </w:rPr>
        <w:t>serem</w:t>
      </w:r>
      <w:r>
        <w:rPr>
          <w:spacing w:val="-2"/>
          <w:sz w:val="20"/>
        </w:rPr>
        <w:t xml:space="preserve"> </w:t>
      </w:r>
      <w:r>
        <w:rPr>
          <w:sz w:val="20"/>
        </w:rPr>
        <w:t>constatados</w:t>
      </w:r>
      <w:r>
        <w:rPr>
          <w:spacing w:val="-3"/>
          <w:sz w:val="20"/>
        </w:rPr>
        <w:t xml:space="preserve"> </w:t>
      </w:r>
      <w:r>
        <w:rPr>
          <w:sz w:val="20"/>
        </w:rPr>
        <w:t>quaisquer</w:t>
      </w:r>
      <w:r>
        <w:rPr>
          <w:spacing w:val="-2"/>
          <w:sz w:val="20"/>
        </w:rPr>
        <w:t xml:space="preserve"> </w:t>
      </w:r>
      <w:r>
        <w:rPr>
          <w:sz w:val="20"/>
        </w:rPr>
        <w:t>discrepâncias,</w:t>
      </w:r>
      <w:r>
        <w:rPr>
          <w:spacing w:val="-2"/>
          <w:sz w:val="20"/>
        </w:rPr>
        <w:t xml:space="preserve"> </w:t>
      </w:r>
      <w:r>
        <w:rPr>
          <w:sz w:val="20"/>
        </w:rPr>
        <w:t>omissões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erros,</w:t>
      </w:r>
      <w:r>
        <w:rPr>
          <w:spacing w:val="-2"/>
          <w:sz w:val="20"/>
        </w:rPr>
        <w:t xml:space="preserve"> </w:t>
      </w:r>
      <w:r>
        <w:rPr>
          <w:sz w:val="20"/>
        </w:rPr>
        <w:t>inclusive</w:t>
      </w:r>
    </w:p>
    <w:p w14:paraId="58F747BA">
      <w:pPr>
        <w:pStyle w:val="8"/>
        <w:numPr>
          <w:ilvl w:val="0"/>
          <w:numId w:val="4"/>
        </w:numPr>
        <w:tabs>
          <w:tab w:val="left" w:pos="536"/>
        </w:tabs>
        <w:spacing w:before="0" w:after="0" w:line="240" w:lineRule="auto"/>
        <w:ind w:left="348" w:right="349" w:firstLine="0"/>
        <w:jc w:val="both"/>
        <w:rPr>
          <w:sz w:val="20"/>
        </w:rPr>
      </w:pPr>
      <w:r>
        <w:rPr>
          <w:sz w:val="20"/>
        </w:rPr>
        <w:t>Responsabilizar-se</w:t>
      </w:r>
      <w:r>
        <w:rPr>
          <w:spacing w:val="1"/>
          <w:sz w:val="20"/>
        </w:rPr>
        <w:t xml:space="preserve"> </w:t>
      </w:r>
      <w:r>
        <w:rPr>
          <w:sz w:val="20"/>
        </w:rPr>
        <w:t>pelo</w:t>
      </w:r>
      <w:r>
        <w:rPr>
          <w:spacing w:val="1"/>
          <w:sz w:val="20"/>
        </w:rPr>
        <w:t xml:space="preserve"> </w:t>
      </w:r>
      <w:r>
        <w:rPr>
          <w:sz w:val="20"/>
        </w:rPr>
        <w:t>pagamento</w:t>
      </w:r>
      <w:r>
        <w:rPr>
          <w:spacing w:val="1"/>
          <w:sz w:val="20"/>
        </w:rPr>
        <w:t xml:space="preserve"> </w:t>
      </w:r>
      <w:r>
        <w:rPr>
          <w:sz w:val="20"/>
        </w:rPr>
        <w:t>das</w:t>
      </w:r>
      <w:r>
        <w:rPr>
          <w:spacing w:val="1"/>
          <w:sz w:val="20"/>
        </w:rPr>
        <w:t xml:space="preserve"> </w:t>
      </w:r>
      <w:r>
        <w:rPr>
          <w:sz w:val="20"/>
        </w:rPr>
        <w:t>indenizações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reclamações</w:t>
      </w:r>
      <w:r>
        <w:rPr>
          <w:spacing w:val="1"/>
          <w:sz w:val="20"/>
        </w:rPr>
        <w:t xml:space="preserve"> </w:t>
      </w:r>
      <w:r>
        <w:rPr>
          <w:sz w:val="20"/>
        </w:rPr>
        <w:t>decorrentes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danos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causar,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dolo</w:t>
      </w:r>
      <w:r>
        <w:rPr>
          <w:rFonts w:hint="default"/>
          <w:sz w:val="20"/>
          <w:lang w:val="pt-BR"/>
        </w:rPr>
        <w:t>s</w:t>
      </w:r>
      <w:r>
        <w:rPr>
          <w:sz w:val="20"/>
        </w:rPr>
        <w:t>o</w:t>
      </w:r>
      <w:r>
        <w:rPr>
          <w:rFonts w:hint="default"/>
          <w:sz w:val="20"/>
          <w:lang w:val="pt-BR"/>
        </w:rPr>
        <w:t xml:space="preserve"> </w:t>
      </w:r>
      <w:r>
        <w:rPr>
          <w:sz w:val="20"/>
        </w:rPr>
        <w:t>culpa,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empregados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bens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CONTRATANTE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terceiros,</w:t>
      </w:r>
      <w:r>
        <w:rPr>
          <w:spacing w:val="1"/>
          <w:sz w:val="20"/>
        </w:rPr>
        <w:t xml:space="preserve"> </w:t>
      </w:r>
      <w:r>
        <w:rPr>
          <w:sz w:val="20"/>
        </w:rPr>
        <w:t>entendendo-se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seus</w:t>
      </w:r>
      <w:r>
        <w:rPr>
          <w:spacing w:val="1"/>
          <w:sz w:val="20"/>
        </w:rPr>
        <w:t xml:space="preserve"> 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atos</w:t>
      </w:r>
      <w:r>
        <w:rPr>
          <w:spacing w:val="1"/>
          <w:sz w:val="20"/>
        </w:rPr>
        <w:t xml:space="preserve"> </w:t>
      </w:r>
      <w:r>
        <w:rPr>
          <w:sz w:val="20"/>
        </w:rPr>
        <w:t>pratica</w:t>
      </w:r>
      <w:r>
        <w:rPr>
          <w:rFonts w:hint="default"/>
          <w:sz w:val="20"/>
          <w:lang w:val="pt-BR"/>
        </w:rPr>
        <w:t xml:space="preserve"> </w:t>
      </w:r>
      <w:r>
        <w:rPr>
          <w:sz w:val="20"/>
        </w:rPr>
        <w:t>por</w:t>
      </w:r>
      <w:r>
        <w:rPr>
          <w:rFonts w:hint="default"/>
          <w:sz w:val="20"/>
          <w:lang w:val="pt-BR"/>
        </w:rPr>
        <w:t xml:space="preserve"> </w:t>
      </w:r>
      <w:r>
        <w:rPr>
          <w:sz w:val="20"/>
        </w:rPr>
        <w:t>aqueles</w:t>
      </w:r>
      <w:r>
        <w:rPr>
          <w:spacing w:val="1"/>
          <w:sz w:val="20"/>
        </w:rPr>
        <w:t xml:space="preserve"> </w:t>
      </w:r>
      <w:r>
        <w:rPr>
          <w:sz w:val="20"/>
        </w:rPr>
        <w:t>que estiverem sob</w:t>
      </w:r>
      <w:r>
        <w:rPr>
          <w:spacing w:val="-1"/>
          <w:sz w:val="20"/>
        </w:rPr>
        <w:t xml:space="preserve"> </w:t>
      </w:r>
      <w:r>
        <w:rPr>
          <w:sz w:val="20"/>
        </w:rPr>
        <w:t>sua responsabilidade.</w:t>
      </w:r>
    </w:p>
    <w:p w14:paraId="303464B7">
      <w:pPr>
        <w:pStyle w:val="8"/>
        <w:numPr>
          <w:ilvl w:val="0"/>
          <w:numId w:val="4"/>
        </w:numPr>
        <w:tabs>
          <w:tab w:val="left" w:pos="582"/>
        </w:tabs>
        <w:spacing w:before="0" w:after="0" w:line="240" w:lineRule="auto"/>
        <w:ind w:left="348" w:right="349" w:firstLine="0"/>
        <w:jc w:val="both"/>
        <w:rPr>
          <w:sz w:val="20"/>
        </w:rPr>
      </w:pPr>
      <w:r>
        <w:rPr>
          <w:sz w:val="20"/>
        </w:rPr>
        <w:t>É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inteira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contratada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fornecimento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instrução</w:t>
      </w:r>
      <w:r>
        <w:rPr>
          <w:spacing w:val="1"/>
          <w:sz w:val="20"/>
        </w:rPr>
        <w:t xml:space="preserve"> </w:t>
      </w:r>
      <w:r>
        <w:rPr>
          <w:sz w:val="20"/>
        </w:rPr>
        <w:t>correta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utilizaçãodos</w:t>
      </w:r>
      <w:r>
        <w:rPr>
          <w:spacing w:val="1"/>
          <w:sz w:val="20"/>
        </w:rPr>
        <w:t xml:space="preserve"> </w:t>
      </w:r>
      <w:r>
        <w:rPr>
          <w:sz w:val="20"/>
        </w:rPr>
        <w:t>E.P.I.s(Equipamento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Proteção</w:t>
      </w:r>
      <w:r>
        <w:rPr>
          <w:spacing w:val="-1"/>
          <w:sz w:val="20"/>
        </w:rPr>
        <w:t xml:space="preserve"> </w:t>
      </w:r>
      <w:r>
        <w:rPr>
          <w:sz w:val="20"/>
        </w:rPr>
        <w:t>Individual) necessários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a execução</w:t>
      </w:r>
      <w:r>
        <w:rPr>
          <w:spacing w:val="-2"/>
          <w:sz w:val="20"/>
        </w:rPr>
        <w:t xml:space="preserve"> </w:t>
      </w:r>
      <w:r>
        <w:rPr>
          <w:sz w:val="20"/>
        </w:rPr>
        <w:t>da obra.</w:t>
      </w:r>
    </w:p>
    <w:p w14:paraId="03DE0434">
      <w:pPr>
        <w:pStyle w:val="8"/>
        <w:numPr>
          <w:ilvl w:val="0"/>
          <w:numId w:val="4"/>
        </w:numPr>
        <w:tabs>
          <w:tab w:val="left" w:pos="464"/>
        </w:tabs>
        <w:spacing w:before="1" w:after="0" w:line="240" w:lineRule="auto"/>
        <w:ind w:left="464" w:right="0" w:hanging="116"/>
        <w:jc w:val="both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CONTRATADA deverá</w:t>
      </w:r>
      <w:r>
        <w:rPr>
          <w:spacing w:val="-2"/>
          <w:sz w:val="20"/>
        </w:rPr>
        <w:t xml:space="preserve"> </w:t>
      </w:r>
      <w:r>
        <w:rPr>
          <w:sz w:val="20"/>
        </w:rPr>
        <w:t>recolher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ART de</w:t>
      </w:r>
      <w:r>
        <w:rPr>
          <w:spacing w:val="-4"/>
          <w:sz w:val="20"/>
        </w:rPr>
        <w:t xml:space="preserve"> </w:t>
      </w:r>
      <w:r>
        <w:rPr>
          <w:sz w:val="20"/>
        </w:rPr>
        <w:t>execução</w:t>
      </w:r>
      <w:r>
        <w:rPr>
          <w:spacing w:val="-3"/>
          <w:sz w:val="20"/>
        </w:rPr>
        <w:t xml:space="preserve"> </w:t>
      </w:r>
      <w:r>
        <w:rPr>
          <w:sz w:val="20"/>
        </w:rPr>
        <w:t>dos</w:t>
      </w:r>
      <w:r>
        <w:rPr>
          <w:spacing w:val="-4"/>
          <w:sz w:val="20"/>
        </w:rPr>
        <w:t xml:space="preserve"> </w:t>
      </w:r>
      <w:r>
        <w:rPr>
          <w:sz w:val="20"/>
        </w:rPr>
        <w:t>serviços.</w:t>
      </w:r>
    </w:p>
    <w:p w14:paraId="2C3B5FDF">
      <w:pPr>
        <w:pStyle w:val="8"/>
        <w:numPr>
          <w:numId w:val="0"/>
        </w:numPr>
        <w:tabs>
          <w:tab w:val="left" w:pos="464"/>
        </w:tabs>
        <w:spacing w:before="1" w:after="0" w:line="240" w:lineRule="auto"/>
        <w:ind w:left="348" w:leftChars="0" w:right="0" w:rightChars="0"/>
        <w:jc w:val="both"/>
        <w:rPr>
          <w:sz w:val="20"/>
        </w:rPr>
      </w:pPr>
    </w:p>
    <w:p w14:paraId="1A9E3F00">
      <w:pPr>
        <w:pStyle w:val="5"/>
        <w:spacing w:before="10"/>
        <w:rPr>
          <w:sz w:val="19"/>
        </w:rPr>
      </w:pPr>
    </w:p>
    <w:p w14:paraId="0068BBF1">
      <w:pPr>
        <w:pStyle w:val="5"/>
        <w:spacing w:before="10"/>
        <w:rPr>
          <w:sz w:val="19"/>
        </w:rPr>
      </w:pPr>
    </w:p>
    <w:p w14:paraId="250D8E54">
      <w:pPr>
        <w:pStyle w:val="5"/>
        <w:spacing w:before="10"/>
        <w:rPr>
          <w:sz w:val="19"/>
        </w:rPr>
      </w:pPr>
    </w:p>
    <w:p w14:paraId="0DFF3DD8">
      <w:pPr>
        <w:pStyle w:val="5"/>
        <w:spacing w:before="10"/>
        <w:rPr>
          <w:sz w:val="19"/>
        </w:rPr>
      </w:pPr>
    </w:p>
    <w:p w14:paraId="7ED1BC74">
      <w:pPr>
        <w:pStyle w:val="5"/>
        <w:spacing w:before="10"/>
        <w:rPr>
          <w:sz w:val="19"/>
        </w:rPr>
      </w:pPr>
    </w:p>
    <w:p w14:paraId="3D818333">
      <w:pPr>
        <w:pStyle w:val="2"/>
        <w:numPr>
          <w:ilvl w:val="0"/>
          <w:numId w:val="5"/>
        </w:numPr>
        <w:tabs>
          <w:tab w:val="left" w:pos="565"/>
        </w:tabs>
        <w:spacing w:before="0" w:after="0" w:line="240" w:lineRule="auto"/>
        <w:ind w:left="564" w:right="0" w:hanging="217"/>
        <w:jc w:val="left"/>
      </w:pPr>
      <w:r>
        <w:t>Gestão</w:t>
      </w:r>
      <w:r>
        <w:rPr>
          <w:spacing w:val="-5"/>
        </w:rPr>
        <w:t xml:space="preserve"> </w:t>
      </w:r>
      <w:r>
        <w:t>de contrato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Fiscalização:</w:t>
      </w:r>
    </w:p>
    <w:p w14:paraId="1D0B84F6">
      <w:pPr>
        <w:pStyle w:val="2"/>
        <w:widowControl w:val="0"/>
        <w:numPr>
          <w:numId w:val="0"/>
        </w:numPr>
        <w:tabs>
          <w:tab w:val="left" w:pos="565"/>
        </w:tabs>
        <w:autoSpaceDE w:val="0"/>
        <w:autoSpaceDN w:val="0"/>
        <w:spacing w:before="0" w:after="0" w:line="240" w:lineRule="auto"/>
        <w:ind w:right="0" w:rightChars="0"/>
        <w:jc w:val="left"/>
        <w:outlineLvl w:val="1"/>
      </w:pPr>
    </w:p>
    <w:p w14:paraId="3B10CF50">
      <w:pPr>
        <w:pStyle w:val="5"/>
        <w:spacing w:before="1"/>
        <w:ind w:left="348" w:right="220" w:firstLine="708"/>
        <w:rPr>
          <w:rFonts w:hint="default"/>
          <w:b w:val="0"/>
          <w:bCs w:val="0"/>
          <w:lang w:val="pt-BR"/>
        </w:rPr>
      </w:pPr>
      <w:r>
        <w:rPr>
          <w:b/>
          <w:bCs/>
        </w:rPr>
        <w:t>Leonardo Hitoshi Toma</w:t>
      </w:r>
      <w:r>
        <w:rPr>
          <w:rFonts w:hint="default"/>
          <w:b/>
          <w:bCs/>
          <w:lang w:val="pt-BR"/>
        </w:rPr>
        <w:t xml:space="preserve"> - </w:t>
      </w:r>
      <w:r>
        <w:rPr>
          <w:rFonts w:hint="default"/>
          <w:b w:val="0"/>
          <w:bCs w:val="0"/>
          <w:lang w:val="pt-BR"/>
        </w:rPr>
        <w:t>Engenheiro Civil</w:t>
      </w:r>
    </w:p>
    <w:p w14:paraId="71B42A1F">
      <w:pPr>
        <w:pStyle w:val="5"/>
        <w:spacing w:before="1"/>
        <w:ind w:left="348" w:right="220" w:firstLine="708"/>
        <w:rPr>
          <w:rFonts w:hint="default"/>
          <w:b w:val="0"/>
          <w:bCs w:val="0"/>
          <w:lang w:val="pt-BR"/>
        </w:rPr>
      </w:pPr>
      <w:r>
        <w:rPr>
          <w:rFonts w:hint="default"/>
          <w:b/>
          <w:bCs/>
          <w:lang w:val="pt-BR"/>
        </w:rPr>
        <w:t xml:space="preserve">Roberto Sergio Nogueira </w:t>
      </w:r>
      <w:r>
        <w:rPr>
          <w:rFonts w:hint="default"/>
          <w:b w:val="0"/>
          <w:bCs w:val="0"/>
          <w:lang w:val="pt-BR"/>
        </w:rPr>
        <w:t>- Secretário de Esportes e Lazer</w:t>
      </w:r>
    </w:p>
    <w:p w14:paraId="223327B4">
      <w:pPr>
        <w:pStyle w:val="5"/>
        <w:ind w:left="348" w:right="342" w:firstLine="708"/>
      </w:pPr>
      <w:r>
        <w:t>.</w:t>
      </w:r>
    </w:p>
    <w:p w14:paraId="1F8888D0">
      <w:pPr>
        <w:pStyle w:val="5"/>
        <w:spacing w:before="10"/>
        <w:rPr>
          <w:sz w:val="19"/>
        </w:rPr>
      </w:pPr>
    </w:p>
    <w:p w14:paraId="1BF792CB">
      <w:pPr>
        <w:pStyle w:val="2"/>
        <w:numPr>
          <w:ilvl w:val="0"/>
          <w:numId w:val="5"/>
        </w:numPr>
        <w:tabs>
          <w:tab w:val="left" w:pos="565"/>
        </w:tabs>
        <w:spacing w:before="1" w:after="0" w:line="240" w:lineRule="auto"/>
        <w:ind w:left="564" w:right="0" w:hanging="217"/>
        <w:jc w:val="both"/>
      </w:pPr>
      <w:r>
        <w:t>Outras</w:t>
      </w:r>
      <w:r>
        <w:rPr>
          <w:spacing w:val="-7"/>
        </w:rPr>
        <w:t xml:space="preserve"> </w:t>
      </w:r>
      <w:r>
        <w:t>informações:</w:t>
      </w:r>
    </w:p>
    <w:p w14:paraId="349433C3">
      <w:pPr>
        <w:pStyle w:val="2"/>
        <w:numPr>
          <w:numId w:val="0"/>
        </w:numPr>
        <w:tabs>
          <w:tab w:val="left" w:pos="565"/>
        </w:tabs>
        <w:spacing w:before="1" w:after="0" w:line="240" w:lineRule="auto"/>
        <w:ind w:left="347" w:leftChars="0" w:right="0" w:rightChars="0"/>
        <w:jc w:val="both"/>
      </w:pPr>
    </w:p>
    <w:p w14:paraId="272204EE">
      <w:pPr>
        <w:pStyle w:val="5"/>
        <w:numPr>
          <w:numId w:val="0"/>
        </w:numPr>
        <w:ind w:right="5071" w:rightChars="0" w:firstLine="1089" w:firstLineChars="550"/>
        <w:rPr>
          <w:rFonts w:hint="default"/>
          <w:lang w:val="pt-BR"/>
        </w:rPr>
      </w:pPr>
      <w:r>
        <w:rPr>
          <w:rFonts w:hint="default"/>
          <w:spacing w:val="-1"/>
          <w:lang w:val="pt-BR"/>
        </w:rPr>
        <w:t>E</w:t>
      </w:r>
      <w:r>
        <w:rPr>
          <w:spacing w:val="-1"/>
        </w:rPr>
        <w:t>mail:</w:t>
      </w:r>
      <w:r>
        <w:rPr>
          <w:spacing w:val="9"/>
        </w:rPr>
        <w:t xml:space="preserve"> </w:t>
      </w:r>
      <w:r>
        <w:fldChar w:fldCharType="begin"/>
      </w:r>
      <w:r>
        <w:instrText xml:space="preserve"> HYPERLINK "mailto:secretariaesporte@quata.sp.gov.br" \h </w:instrText>
      </w:r>
      <w:r>
        <w:fldChar w:fldCharType="separate"/>
      </w:r>
      <w:r>
        <w:rPr>
          <w:spacing w:val="-1"/>
        </w:rPr>
        <w:t>secretariaesporte@quata.sp.gov.br</w:t>
      </w:r>
      <w:r>
        <w:rPr>
          <w:spacing w:val="-1"/>
        </w:rPr>
        <w:fldChar w:fldCharType="end"/>
      </w:r>
    </w:p>
    <w:p w14:paraId="41FAFA37">
      <w:pPr>
        <w:pStyle w:val="5"/>
        <w:numPr>
          <w:numId w:val="0"/>
        </w:numPr>
        <w:ind w:right="5071" w:rightChars="0" w:firstLine="1100" w:firstLineChars="550"/>
        <w:rPr>
          <w:rFonts w:hint="default"/>
          <w:lang w:val="pt-BR"/>
        </w:rPr>
      </w:pPr>
      <w:r>
        <w:t>Contato:</w:t>
      </w:r>
      <w:r>
        <w:rPr>
          <w:spacing w:val="-2"/>
        </w:rPr>
        <w:t xml:space="preserve"> </w:t>
      </w:r>
      <w:r>
        <w:t>Roberto Sérgio Nogueira</w:t>
      </w:r>
      <w:r>
        <w:rPr>
          <w:rFonts w:hint="default"/>
          <w:lang w:val="pt-BR"/>
        </w:rPr>
        <w:t xml:space="preserve"> 18 996770019</w:t>
      </w:r>
    </w:p>
    <w:p w14:paraId="051A13A5">
      <w:pPr>
        <w:pStyle w:val="5"/>
        <w:spacing w:before="91" w:line="229" w:lineRule="exact"/>
        <w:ind w:left="1047" w:firstLine="100" w:firstLineChars="50"/>
      </w:pPr>
      <w:r>
        <w:fldChar w:fldCharType="begin"/>
      </w:r>
      <w:r>
        <w:instrText xml:space="preserve"> HYPERLINK "mailto:leonardo.engenheiro@quata.sp.gov.br" \h </w:instrText>
      </w:r>
      <w:r>
        <w:fldChar w:fldCharType="separate"/>
      </w:r>
      <w:r>
        <w:t>leonardo.engenheiro@quata.sp.gov.br</w:t>
      </w:r>
      <w:r>
        <w:fldChar w:fldCharType="end"/>
      </w:r>
    </w:p>
    <w:p w14:paraId="6A0DF7F7">
      <w:pPr>
        <w:pStyle w:val="5"/>
        <w:spacing w:line="229" w:lineRule="exact"/>
        <w:ind w:left="1056"/>
      </w:pPr>
      <w:r>
        <w:t>Contato:</w:t>
      </w:r>
      <w:r>
        <w:rPr>
          <w:spacing w:val="-5"/>
        </w:rPr>
        <w:t xml:space="preserve"> </w:t>
      </w:r>
      <w:r>
        <w:t>Leonardo</w:t>
      </w:r>
      <w:r>
        <w:rPr>
          <w:spacing w:val="-3"/>
        </w:rPr>
        <w:t xml:space="preserve"> </w:t>
      </w:r>
      <w:r>
        <w:t>Hitoshi</w:t>
      </w:r>
      <w:r>
        <w:rPr>
          <w:spacing w:val="-3"/>
        </w:rPr>
        <w:t xml:space="preserve"> </w:t>
      </w:r>
      <w:r>
        <w:t>Toma:</w:t>
      </w:r>
      <w:r>
        <w:rPr>
          <w:spacing w:val="-4"/>
        </w:rPr>
        <w:t xml:space="preserve"> </w:t>
      </w:r>
      <w:r>
        <w:t>(18)</w:t>
      </w:r>
      <w:r>
        <w:rPr>
          <w:spacing w:val="-3"/>
        </w:rPr>
        <w:t xml:space="preserve"> </w:t>
      </w:r>
      <w:r>
        <w:t>99127-2417</w:t>
      </w:r>
    </w:p>
    <w:p w14:paraId="7EFEFE57">
      <w:pPr>
        <w:pStyle w:val="5"/>
        <w:numPr>
          <w:numId w:val="0"/>
        </w:numPr>
        <w:ind w:right="5071" w:rightChars="0" w:firstLine="300" w:firstLineChars="150"/>
      </w:pPr>
    </w:p>
    <w:p w14:paraId="792B0823">
      <w:pPr>
        <w:pStyle w:val="5"/>
        <w:spacing w:before="9"/>
        <w:rPr>
          <w:sz w:val="8"/>
        </w:rPr>
      </w:pPr>
    </w:p>
    <w:p w14:paraId="4D7DA356">
      <w:pPr>
        <w:pStyle w:val="5"/>
      </w:pPr>
    </w:p>
    <w:p w14:paraId="5AC502F1">
      <w:pPr>
        <w:pStyle w:val="5"/>
      </w:pPr>
    </w:p>
    <w:p w14:paraId="4CB4F85B">
      <w:pPr>
        <w:pStyle w:val="5"/>
      </w:pPr>
    </w:p>
    <w:p w14:paraId="13A671F5">
      <w:pPr>
        <w:pStyle w:val="5"/>
      </w:pPr>
      <w:bookmarkStart w:id="0" w:name="_GoBack"/>
      <w:bookmarkEnd w:id="0"/>
    </w:p>
    <w:p w14:paraId="1012E256">
      <w:pPr>
        <w:pStyle w:val="5"/>
      </w:pPr>
    </w:p>
    <w:p w14:paraId="0F22FC96">
      <w:pPr>
        <w:pStyle w:val="5"/>
        <w:spacing w:before="1"/>
      </w:pPr>
    </w:p>
    <w:p w14:paraId="3775E9F7">
      <w:pPr>
        <w:pStyle w:val="5"/>
        <w:ind w:right="348"/>
        <w:jc w:val="right"/>
      </w:pPr>
      <w:r>
        <w:t>Quatá/SP,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agosto</w:t>
      </w:r>
      <w:r>
        <w:rPr>
          <w:spacing w:val="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2024.</w:t>
      </w:r>
    </w:p>
    <w:p w14:paraId="6164843B">
      <w:pPr>
        <w:pStyle w:val="5"/>
      </w:pPr>
    </w:p>
    <w:p w14:paraId="15ED4070">
      <w:pPr>
        <w:pStyle w:val="5"/>
      </w:pPr>
    </w:p>
    <w:p w14:paraId="2D92CA65">
      <w:pPr>
        <w:pStyle w:val="5"/>
      </w:pPr>
    </w:p>
    <w:p w14:paraId="61F90649">
      <w:pPr>
        <w:pStyle w:val="5"/>
      </w:pPr>
    </w:p>
    <w:p w14:paraId="1E0E85FB">
      <w:pPr>
        <w:pStyle w:val="5"/>
      </w:pPr>
    </w:p>
    <w:p w14:paraId="1792F989">
      <w:pPr>
        <w:spacing w:after="0"/>
      </w:pPr>
    </w:p>
    <w:p w14:paraId="18E9AD4A">
      <w:pPr>
        <w:spacing w:after="0"/>
      </w:pPr>
    </w:p>
    <w:p w14:paraId="2FD693C9">
      <w:pPr>
        <w:spacing w:after="0"/>
      </w:pPr>
    </w:p>
    <w:p w14:paraId="3BED40E6">
      <w:pPr>
        <w:spacing w:after="0"/>
      </w:pPr>
    </w:p>
    <w:p w14:paraId="297B1999">
      <w:pPr>
        <w:spacing w:after="0"/>
      </w:pPr>
    </w:p>
    <w:p w14:paraId="4AF88FE6">
      <w:pPr>
        <w:spacing w:after="0"/>
        <w:sectPr>
          <w:headerReference r:id="rId5" w:type="default"/>
          <w:footerReference r:id="rId6" w:type="default"/>
          <w:pgSz w:w="11910" w:h="16840"/>
          <w:pgMar w:top="1900" w:right="500" w:bottom="820" w:left="1240" w:header="480" w:footer="626" w:gutter="0"/>
          <w:cols w:space="720" w:num="1"/>
        </w:sectPr>
      </w:pPr>
    </w:p>
    <w:p w14:paraId="58B02C9D">
      <w:pPr>
        <w:pStyle w:val="5"/>
      </w:pPr>
    </w:p>
    <w:p w14:paraId="4160EC56">
      <w:pPr>
        <w:pStyle w:val="2"/>
        <w:ind w:left="1395" w:right="34" w:firstLine="199"/>
      </w:pPr>
      <w:r>
        <w:t>Roberto Sérgio Nogueira</w:t>
      </w:r>
      <w:r>
        <w:rPr>
          <w:spacing w:val="1"/>
        </w:rPr>
        <w:t xml:space="preserve"> </w:t>
      </w:r>
      <w:r>
        <w:t>Secretário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Esporte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Lazer</w:t>
      </w:r>
    </w:p>
    <w:p w14:paraId="78B3026B">
      <w:pPr>
        <w:pStyle w:val="5"/>
        <w:rPr>
          <w:b/>
        </w:rPr>
      </w:pPr>
      <w:r>
        <w:br w:type="column"/>
      </w:r>
    </w:p>
    <w:p w14:paraId="46EF9830">
      <w:pPr>
        <w:spacing w:before="0"/>
        <w:ind w:left="1395" w:right="1573" w:firstLine="48"/>
        <w:jc w:val="center"/>
        <w:rPr>
          <w:b/>
          <w:sz w:val="20"/>
        </w:rPr>
      </w:pPr>
      <w:r>
        <w:rPr>
          <w:b/>
          <w:sz w:val="20"/>
        </w:rPr>
        <w:t>Leonardo Hitoshi Toma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Engenheiro Civil</w:t>
      </w:r>
      <w:r>
        <w:rPr>
          <w:b/>
          <w:spacing w:val="1"/>
          <w:sz w:val="20"/>
        </w:rPr>
        <w:t xml:space="preserve"> </w:t>
      </w:r>
      <w:r>
        <w:rPr>
          <w:b/>
          <w:spacing w:val="-1"/>
          <w:sz w:val="20"/>
        </w:rPr>
        <w:t>CREA/SP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507.120.441-0</w:t>
      </w:r>
    </w:p>
    <w:sectPr>
      <w:type w:val="continuous"/>
      <w:pgSz w:w="11910" w:h="16840"/>
      <w:pgMar w:top="1900" w:right="500" w:bottom="820" w:left="1240" w:header="720" w:footer="720" w:gutter="0"/>
      <w:cols w:equalWidth="0" w:num="2">
        <w:col w:w="3965" w:space="1054"/>
        <w:col w:w="515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EF3F4">
    <w:pPr>
      <w:pStyle w:val="5"/>
      <w:spacing w:line="14" w:lineRule="auto"/>
    </w:pPr>
    <w:r>
      <w:pict>
        <v:shape id="_x0000_s2050" o:spid="_x0000_s2050" o:spt="202" type="#_x0000_t202" style="position:absolute;left:0pt;margin-left:542pt;margin-top:799.65pt;height:17.7pt;width:13.8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0BA607C7">
                <w:pPr>
                  <w:spacing w:before="11"/>
                  <w:ind w:left="60" w:right="0" w:firstLine="0"/>
                  <w:jc w:val="left"/>
                  <w:rPr>
                    <w:rFonts w:ascii="Arial MT"/>
                    <w:sz w:val="28"/>
                  </w:rPr>
                </w:pPr>
                <w:r>
                  <w:fldChar w:fldCharType="begin"/>
                </w:r>
                <w:r>
                  <w:rPr>
                    <w:rFonts w:ascii="Arial MT"/>
                    <w:w w:val="100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4F040">
    <w:pPr>
      <w:pStyle w:val="5"/>
      <w:spacing w:line="14" w:lineRule="auto"/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440690</wp:posOffset>
          </wp:positionH>
          <wp:positionV relativeFrom="page">
            <wp:posOffset>304800</wp:posOffset>
          </wp:positionV>
          <wp:extent cx="814705" cy="90551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547" cy="9057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49" o:spid="_x0000_s2049" o:spt="202" type="#_x0000_t202" style="position:absolute;left:0pt;margin-left:131.6pt;margin-top:27.75pt;height:42.4pt;width:368.9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8B22B36">
                <w:pPr>
                  <w:spacing w:before="0" w:line="443" w:lineRule="exact"/>
                  <w:ind w:left="10" w:right="10" w:firstLine="0"/>
                  <w:jc w:val="center"/>
                  <w:rPr>
                    <w:b/>
                    <w:sz w:val="40"/>
                  </w:rPr>
                </w:pPr>
                <w:r>
                  <w:rPr>
                    <w:b/>
                    <w:sz w:val="40"/>
                  </w:rPr>
                  <w:t>PREFEITURA</w:t>
                </w:r>
                <w:r>
                  <w:rPr>
                    <w:b/>
                    <w:spacing w:val="20"/>
                    <w:sz w:val="40"/>
                  </w:rPr>
                  <w:t xml:space="preserve"> </w:t>
                </w:r>
                <w:r>
                  <w:rPr>
                    <w:b/>
                    <w:sz w:val="40"/>
                  </w:rPr>
                  <w:t>MUNICIPAL</w:t>
                </w:r>
                <w:r>
                  <w:rPr>
                    <w:b/>
                    <w:spacing w:val="19"/>
                    <w:sz w:val="40"/>
                  </w:rPr>
                  <w:t xml:space="preserve"> </w:t>
                </w:r>
                <w:r>
                  <w:rPr>
                    <w:b/>
                    <w:sz w:val="40"/>
                  </w:rPr>
                  <w:t>DE</w:t>
                </w:r>
                <w:r>
                  <w:rPr>
                    <w:b/>
                    <w:spacing w:val="23"/>
                    <w:sz w:val="40"/>
                  </w:rPr>
                  <w:t xml:space="preserve"> </w:t>
                </w:r>
                <w:r>
                  <w:rPr>
                    <w:b/>
                    <w:sz w:val="40"/>
                  </w:rPr>
                  <w:t>QUATÁ</w:t>
                </w:r>
              </w:p>
              <w:p w14:paraId="6BB09A16">
                <w:pPr>
                  <w:spacing w:before="0" w:line="367" w:lineRule="exact"/>
                  <w:ind w:left="10" w:right="10" w:firstLine="0"/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Secretaria</w:t>
                </w:r>
                <w:r>
                  <w:rPr>
                    <w:b/>
                    <w:spacing w:val="9"/>
                    <w:sz w:val="32"/>
                  </w:rPr>
                  <w:t xml:space="preserve"> </w:t>
                </w:r>
                <w:r>
                  <w:rPr>
                    <w:b/>
                    <w:sz w:val="32"/>
                  </w:rPr>
                  <w:t>de</w:t>
                </w:r>
                <w:r>
                  <w:rPr>
                    <w:b/>
                    <w:spacing w:val="14"/>
                    <w:sz w:val="32"/>
                  </w:rPr>
                  <w:t xml:space="preserve"> </w:t>
                </w:r>
                <w:r>
                  <w:rPr>
                    <w:b/>
                    <w:sz w:val="32"/>
                  </w:rPr>
                  <w:t>Esporte</w:t>
                </w:r>
                <w:r>
                  <w:rPr>
                    <w:b/>
                    <w:spacing w:val="13"/>
                    <w:sz w:val="32"/>
                  </w:rPr>
                  <w:t xml:space="preserve"> </w:t>
                </w:r>
                <w:r>
                  <w:rPr>
                    <w:b/>
                    <w:sz w:val="32"/>
                  </w:rPr>
                  <w:t>e</w:t>
                </w:r>
                <w:r>
                  <w:rPr>
                    <w:b/>
                    <w:spacing w:val="13"/>
                    <w:sz w:val="32"/>
                  </w:rPr>
                  <w:t xml:space="preserve"> </w:t>
                </w:r>
                <w:r>
                  <w:rPr>
                    <w:b/>
                    <w:sz w:val="32"/>
                  </w:rPr>
                  <w:t>Lazer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-"/>
      <w:lvlJc w:val="left"/>
      <w:pPr>
        <w:ind w:left="348" w:hanging="123"/>
      </w:pPr>
      <w:rPr>
        <w:rFonts w:hint="default" w:ascii="Times New Roman" w:hAnsi="Times New Roman" w:eastAsia="Times New Roman" w:cs="Times New Roman"/>
        <w:w w:val="99"/>
        <w:sz w:val="20"/>
        <w:szCs w:val="20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22" w:hanging="123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05" w:hanging="12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288" w:hanging="12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70" w:hanging="12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53" w:hanging="12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236" w:hanging="12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18" w:hanging="12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01" w:hanging="123"/>
      </w:pPr>
      <w:rPr>
        <w:rFonts w:hint="default"/>
        <w:lang w:val="pt-PT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lowerLetter"/>
      <w:lvlText w:val="%1)"/>
      <w:lvlJc w:val="left"/>
      <w:pPr>
        <w:ind w:left="773" w:hanging="425"/>
        <w:jc w:val="left"/>
      </w:pPr>
      <w:rPr>
        <w:rFonts w:hint="default" w:ascii="Times New Roman" w:hAnsi="Times New Roman" w:eastAsia="Times New Roman" w:cs="Times New Roman"/>
        <w:w w:val="99"/>
        <w:sz w:val="20"/>
        <w:szCs w:val="20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18" w:hanging="425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57" w:hanging="425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96" w:hanging="42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34" w:hanging="42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73" w:hanging="42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12" w:hanging="42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50" w:hanging="42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89" w:hanging="425"/>
      </w:pPr>
      <w:rPr>
        <w:rFonts w:hint="default"/>
        <w:lang w:val="pt-PT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decimal"/>
      <w:lvlText w:val="%1"/>
      <w:lvlJc w:val="left"/>
      <w:pPr>
        <w:ind w:left="908" w:hanging="348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908" w:hanging="348"/>
        <w:jc w:val="left"/>
      </w:pPr>
      <w:rPr>
        <w:rFonts w:hint="default" w:ascii="Times New Roman" w:hAnsi="Times New Roman" w:eastAsia="Times New Roman" w:cs="Times New Roman"/>
        <w:b/>
        <w:bCs/>
        <w:spacing w:val="-2"/>
        <w:w w:val="99"/>
        <w:sz w:val="20"/>
        <w:szCs w:val="20"/>
        <w:lang w:val="pt-PT" w:eastAsia="en-US" w:bidi="ar-SA"/>
      </w:rPr>
    </w:lvl>
    <w:lvl w:ilvl="2" w:tentative="0">
      <w:start w:val="0"/>
      <w:numFmt w:val="bullet"/>
      <w:lvlText w:val="-"/>
      <w:lvlJc w:val="left"/>
      <w:pPr>
        <w:ind w:left="1023" w:hanging="116"/>
      </w:pPr>
      <w:rPr>
        <w:rFonts w:hint="default" w:ascii="Times New Roman" w:hAnsi="Times New Roman" w:eastAsia="Times New Roman" w:cs="Times New Roman"/>
        <w:w w:val="99"/>
        <w:sz w:val="20"/>
        <w:szCs w:val="20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52" w:hanging="11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69" w:hanging="11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085" w:hanging="11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01" w:hanging="11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18" w:hanging="11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134" w:hanging="116"/>
      </w:pPr>
      <w:rPr>
        <w:rFonts w:hint="default"/>
        <w:lang w:val="pt-PT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1056" w:hanging="348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20"/>
        <w:szCs w:val="20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696" w:hanging="348"/>
        <w:jc w:val="left"/>
      </w:pPr>
      <w:rPr>
        <w:rFonts w:hint="default" w:ascii="Times New Roman" w:hAnsi="Times New Roman" w:eastAsia="Times New Roman" w:cs="Times New Roman"/>
        <w:b/>
        <w:bCs/>
        <w:spacing w:val="-2"/>
        <w:w w:val="99"/>
        <w:sz w:val="20"/>
        <w:szCs w:val="20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071" w:hanging="34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83" w:hanging="34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95" w:hanging="34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07" w:hanging="34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19" w:hanging="34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31" w:hanging="34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143" w:hanging="348"/>
      </w:pPr>
      <w:rPr>
        <w:rFonts w:hint="default"/>
        <w:lang w:val="pt-PT" w:eastAsia="en-US" w:bidi="ar-SA"/>
      </w:rPr>
    </w:lvl>
  </w:abstractNum>
  <w:abstractNum w:abstractNumId="4">
    <w:nsid w:val="03D62ECE"/>
    <w:multiLevelType w:val="multilevel"/>
    <w:tmpl w:val="03D62ECE"/>
    <w:lvl w:ilvl="0" w:tentative="0">
      <w:start w:val="7"/>
      <w:numFmt w:val="decimal"/>
      <w:lvlText w:val="%1-"/>
      <w:lvlJc w:val="left"/>
      <w:pPr>
        <w:ind w:left="564" w:hanging="216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20"/>
        <w:szCs w:val="20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520" w:hanging="216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481" w:hanging="21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2" w:hanging="21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2" w:hanging="21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63" w:hanging="21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24" w:hanging="21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84" w:hanging="21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45" w:hanging="216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3550169"/>
    <w:rsid w:val="281E410B"/>
    <w:rsid w:val="31F1235E"/>
    <w:rsid w:val="36063C8E"/>
    <w:rsid w:val="56C41E5B"/>
    <w:rsid w:val="7A2865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97" w:hanging="349"/>
      <w:outlineLvl w:val="1"/>
    </w:pPr>
    <w:rPr>
      <w:rFonts w:ascii="Times New Roman" w:hAnsi="Times New Roman" w:eastAsia="Times New Roman" w:cs="Times New Roman"/>
      <w:b/>
      <w:bCs/>
      <w:sz w:val="20"/>
      <w:szCs w:val="20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  <w:lang w:val="pt-PT" w:eastAsia="en-US" w:bidi="ar-SA"/>
    </w:rPr>
  </w:style>
  <w:style w:type="paragraph" w:styleId="6">
    <w:name w:val="Title"/>
    <w:basedOn w:val="1"/>
    <w:qFormat/>
    <w:uiPriority w:val="1"/>
    <w:pPr>
      <w:spacing w:line="443" w:lineRule="exact"/>
      <w:ind w:left="10" w:right="10"/>
      <w:jc w:val="center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348" w:hanging="116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12</TotalTime>
  <ScaleCrop>false</ScaleCrop>
  <LinksUpToDate>false</LinksUpToDate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2024-08-30T13:45:00Z</dcterms:created>
  <dc:creator>Jefferson</dc:creator>
  <cp:lastModifiedBy>WPS_1710249494</cp:lastModifiedBy>
  <dcterms:modified xsi:type="dcterms:W3CDTF">2024-09-04T12:45:12Z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2024-08-29T00:00:00Z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2024-08-30T00:00:00Z</vt:filetime>
  </property>
  <property fmtid="{D5CDD505-2E9C-101B-9397-08002B2CF9AE}" pid="5" name="KSOProductBuildVer">
    <vt:lpwstr>1046-12.2.0.17562</vt:lpwstr>
  </property>
  <property fmtid="{D5CDD505-2E9C-101B-9397-08002B2CF9AE}" pid="6" name="ICV">
    <vt:lpwstr>2747097EBDB546DEB5B0DB0949018203_12</vt:lpwstr>
  </property>
</Properties>
</file>