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8FA" w:rsidRPr="002D79B3" w:rsidRDefault="009951DD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Diretiva: Resíduos Sólidos</w:t>
      </w:r>
    </w:p>
    <w:p w:rsidR="009951DD" w:rsidRPr="002D79B3" w:rsidRDefault="005B3D94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Título do relatório: RS5- Ação no VerdeAzul- Programa de Coleta Seletiva</w:t>
      </w:r>
    </w:p>
    <w:p w:rsidR="005B3D94" w:rsidRPr="002D79B3" w:rsidRDefault="005B3D94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Local e data: Quatá, 16 de novembro de 2019</w:t>
      </w:r>
    </w:p>
    <w:p w:rsidR="005B3D94" w:rsidRPr="002D79B3" w:rsidRDefault="005B3D94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Nome da ação: Programa de Coleta Seletiva</w:t>
      </w:r>
    </w:p>
    <w:p w:rsidR="005B3D94" w:rsidRPr="002D79B3" w:rsidRDefault="005B3D94" w:rsidP="002D79B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3D94" w:rsidRPr="002D79B3" w:rsidRDefault="005B3D94" w:rsidP="002D79B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Diagnóstico</w:t>
      </w:r>
    </w:p>
    <w:p w:rsidR="005B3D94" w:rsidRPr="00E12E88" w:rsidRDefault="002D79B3" w:rsidP="00E12E88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  <w:shd w:val="clear" w:color="auto" w:fill="FFFFFF"/>
        </w:rPr>
        <w:t xml:space="preserve">A Coleta Seletiva é o primeiro e o mais importante passo para fazer com que vários tipos de resíduos sigam seu caminho para reciclagem ou destinação final </w:t>
      </w:r>
      <w:r w:rsidRPr="00E12E88">
        <w:rPr>
          <w:rFonts w:ascii="Arial" w:hAnsi="Arial" w:cs="Arial"/>
          <w:sz w:val="24"/>
          <w:szCs w:val="24"/>
          <w:shd w:val="clear" w:color="auto" w:fill="FFFFFF"/>
        </w:rPr>
        <w:t>ambientalmente correta, pois o resíduo separado corretamente deixa de ser lixo.</w:t>
      </w:r>
    </w:p>
    <w:p w:rsidR="002D79B3" w:rsidRDefault="002D79B3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12E88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E12E88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12E88">
        <w:rPr>
          <w:rFonts w:ascii="Arial" w:hAnsi="Arial" w:cs="Arial"/>
          <w:sz w:val="24"/>
          <w:szCs w:val="24"/>
          <w:shd w:val="clear" w:color="auto" w:fill="FFFFFF"/>
        </w:rPr>
        <w:t>Nas áreas urbanas, o lixo descartado incorretamente pode se acumular em locais inadequados formando focos de proliferação de </w:t>
      </w:r>
      <w:hyperlink r:id="rId7" w:tgtFrame="_blank" w:history="1">
        <w:r w:rsidRPr="00E12E88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mosquitos</w:t>
        </w:r>
      </w:hyperlink>
      <w:r w:rsidRPr="00E12E88">
        <w:rPr>
          <w:rFonts w:ascii="Arial" w:hAnsi="Arial" w:cs="Arial"/>
          <w:sz w:val="24"/>
          <w:szCs w:val="24"/>
          <w:shd w:val="clear" w:color="auto" w:fill="FFFFFF"/>
        </w:rPr>
        <w:t> e de outros vetores de doenças. O vento e a chuva podem transportar o descarte para mares e rios. E o lixo plástico que não passou pela </w:t>
      </w:r>
      <w:r w:rsidRPr="00E12E88">
        <w:rPr>
          <w:rStyle w:val="apple-style-span"/>
          <w:rFonts w:ascii="Arial" w:hAnsi="Arial" w:cs="Arial"/>
          <w:bCs/>
          <w:sz w:val="24"/>
          <w:szCs w:val="24"/>
          <w:shd w:val="clear" w:color="auto" w:fill="FFFFFF"/>
        </w:rPr>
        <w:t>coleta seletiva</w:t>
      </w:r>
      <w:r w:rsidRPr="00E12E88">
        <w:rPr>
          <w:rFonts w:ascii="Arial" w:hAnsi="Arial" w:cs="Arial"/>
          <w:sz w:val="24"/>
          <w:szCs w:val="24"/>
          <w:shd w:val="clear" w:color="auto" w:fill="FFFFFF"/>
        </w:rPr>
        <w:t> pode entrar para a cadeia alimentar.</w:t>
      </w:r>
    </w:p>
    <w:p w:rsidR="00E12E88" w:rsidRPr="00E12E88" w:rsidRDefault="00E12E88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B3D94" w:rsidRPr="002D79B3" w:rsidRDefault="005B3D94" w:rsidP="002D79B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Proposta</w:t>
      </w:r>
    </w:p>
    <w:p w:rsidR="005B3D94" w:rsidRPr="002D79B3" w:rsidRDefault="005B3D94" w:rsidP="002D79B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A5894" w:rsidRPr="002D79B3" w:rsidRDefault="00CA5894" w:rsidP="002D79B3">
      <w:pPr>
        <w:pStyle w:val="text-align-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2D79B3">
        <w:rPr>
          <w:rFonts w:ascii="Arial" w:hAnsi="Arial" w:cs="Arial"/>
        </w:rPr>
        <w:t>A coleta seletiva traz inúmeros benefícios sociais e ambientais para a cidade, tais como:</w:t>
      </w:r>
    </w:p>
    <w:p w:rsidR="00CA5894" w:rsidRPr="002D79B3" w:rsidRDefault="00CA5894" w:rsidP="002D79B3">
      <w:pPr>
        <w:pStyle w:val="text-align-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:rsidR="00CA5894" w:rsidRPr="002D79B3" w:rsidRDefault="00CA5894" w:rsidP="002D79B3">
      <w:pPr>
        <w:pStyle w:val="text-align-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2D79B3">
        <w:rPr>
          <w:rFonts w:ascii="Arial" w:hAnsi="Arial" w:cs="Arial"/>
        </w:rPr>
        <w:t>- Diminuição da exploração de recursos naturais renováveis e não renováveis;</w:t>
      </w:r>
      <w:r w:rsidRPr="002D79B3">
        <w:rPr>
          <w:rFonts w:ascii="Arial" w:hAnsi="Arial" w:cs="Arial"/>
        </w:rPr>
        <w:br/>
        <w:t xml:space="preserve">- Economia de Energia </w:t>
      </w:r>
      <w:r w:rsidRPr="002D79B3">
        <w:rPr>
          <w:rFonts w:ascii="Arial" w:hAnsi="Arial" w:cs="Arial"/>
        </w:rPr>
        <w:br/>
        <w:t>- Melhoria da limpeza da cidade e da qualidade de vida da população;</w:t>
      </w:r>
      <w:r w:rsidRPr="002D79B3">
        <w:rPr>
          <w:rFonts w:ascii="Arial" w:hAnsi="Arial" w:cs="Arial"/>
        </w:rPr>
        <w:br/>
        <w:t>-Aumento da vida útil dos aterros sanitários;</w:t>
      </w:r>
      <w:r w:rsidRPr="002D79B3">
        <w:rPr>
          <w:rFonts w:ascii="Arial" w:hAnsi="Arial" w:cs="Arial"/>
        </w:rPr>
        <w:br/>
        <w:t>- Diminuição da poluição do solo, da água e do ar;</w:t>
      </w:r>
      <w:r w:rsidRPr="002D79B3">
        <w:rPr>
          <w:rFonts w:ascii="Arial" w:hAnsi="Arial" w:cs="Arial"/>
        </w:rPr>
        <w:br/>
        <w:t>- Diminuição da proliferação de doenças e da contaminação dos alimentos; </w:t>
      </w:r>
      <w:r w:rsidRPr="002D79B3">
        <w:rPr>
          <w:rFonts w:ascii="Arial" w:hAnsi="Arial" w:cs="Arial"/>
        </w:rPr>
        <w:br/>
        <w:t>- Diminuição de custos de produção pelas indústrias que reaproveitam o material reciclável; </w:t>
      </w:r>
      <w:r w:rsidRPr="002D79B3">
        <w:rPr>
          <w:rFonts w:ascii="Arial" w:hAnsi="Arial" w:cs="Arial"/>
        </w:rPr>
        <w:br/>
        <w:t>- Diminuição dos gastos com limpeza urbana;</w:t>
      </w:r>
      <w:r w:rsidRPr="002D79B3">
        <w:rPr>
          <w:rFonts w:ascii="Arial" w:hAnsi="Arial" w:cs="Arial"/>
        </w:rPr>
        <w:br/>
      </w:r>
      <w:r w:rsidRPr="002D79B3">
        <w:rPr>
          <w:rFonts w:ascii="Arial" w:hAnsi="Arial" w:cs="Arial"/>
        </w:rPr>
        <w:lastRenderedPageBreak/>
        <w:t>- Melhoria da qualidade dos compostos produzidos a partir da matéria orgânica; </w:t>
      </w:r>
      <w:r w:rsidRPr="002D79B3">
        <w:rPr>
          <w:rFonts w:ascii="Arial" w:hAnsi="Arial" w:cs="Arial"/>
        </w:rPr>
        <w:br/>
        <w:t>- Inclusão social, com geração de emprego e renda para famílias carentes;</w:t>
      </w:r>
      <w:r w:rsidRPr="002D79B3">
        <w:rPr>
          <w:rFonts w:ascii="Arial" w:hAnsi="Arial" w:cs="Arial"/>
        </w:rPr>
        <w:br/>
        <w:t>- Fortalecimento das organizações comunitárias</w:t>
      </w:r>
    </w:p>
    <w:p w:rsidR="00CA5894" w:rsidRPr="002D79B3" w:rsidRDefault="00CA5894" w:rsidP="002D79B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3D94" w:rsidRPr="002D79B3" w:rsidRDefault="005B3D94" w:rsidP="002D79B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Ferramenta de Comunicação Ambiental</w:t>
      </w:r>
    </w:p>
    <w:p w:rsidR="005B3D94" w:rsidRDefault="00E12E88" w:rsidP="00E12E8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-Site da Prefeitura </w:t>
      </w:r>
    </w:p>
    <w:p w:rsidR="00E12E88" w:rsidRPr="00E12E88" w:rsidRDefault="00FC3328" w:rsidP="00E12E8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="00E12E88" w:rsidRPr="007860D4">
          <w:rPr>
            <w:rStyle w:val="Hyperlink"/>
            <w:rFonts w:ascii="Arial" w:hAnsi="Arial" w:cs="Arial"/>
            <w:sz w:val="24"/>
            <w:szCs w:val="24"/>
          </w:rPr>
          <w:t>http://www.quata.sp.gov.br/meio-ambiente/</w:t>
        </w:r>
      </w:hyperlink>
    </w:p>
    <w:p w:rsidR="005B3D94" w:rsidRPr="002D79B3" w:rsidRDefault="005B3D94" w:rsidP="002D79B3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3D94" w:rsidRPr="002D79B3" w:rsidRDefault="005B3D94" w:rsidP="002D79B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Execução</w:t>
      </w:r>
    </w:p>
    <w:p w:rsidR="00AA315D" w:rsidRPr="002D79B3" w:rsidRDefault="00AA315D" w:rsidP="002D79B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3D94" w:rsidRPr="002D79B3" w:rsidRDefault="00AA315D" w:rsidP="002D79B3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 xml:space="preserve">Em 03 de agosto de 2009, a ASQUARE (Associação </w:t>
      </w:r>
      <w:proofErr w:type="spellStart"/>
      <w:r w:rsidRPr="002D79B3">
        <w:rPr>
          <w:rFonts w:ascii="Arial" w:hAnsi="Arial" w:cs="Arial"/>
          <w:sz w:val="24"/>
          <w:szCs w:val="24"/>
        </w:rPr>
        <w:t>Quataense</w:t>
      </w:r>
      <w:proofErr w:type="spellEnd"/>
      <w:r w:rsidRPr="002D79B3">
        <w:rPr>
          <w:rFonts w:ascii="Arial" w:hAnsi="Arial" w:cs="Arial"/>
          <w:sz w:val="24"/>
          <w:szCs w:val="24"/>
        </w:rPr>
        <w:t xml:space="preserve"> de Catadores de Materiais Recicláveis), passou a implant</w:t>
      </w:r>
      <w:r w:rsidR="00567845" w:rsidRPr="002D79B3">
        <w:rPr>
          <w:rFonts w:ascii="Arial" w:hAnsi="Arial" w:cs="Arial"/>
          <w:sz w:val="24"/>
          <w:szCs w:val="24"/>
        </w:rPr>
        <w:t xml:space="preserve">ar o Sistema de Coleta Seletiva, estando no ano de 2019 em amplo funcionamento. </w:t>
      </w:r>
    </w:p>
    <w:p w:rsidR="00AA315D" w:rsidRPr="002D79B3" w:rsidRDefault="00AA315D" w:rsidP="002D79B3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2D79B3">
        <w:rPr>
          <w:rFonts w:ascii="Arial" w:hAnsi="Arial" w:cs="Arial"/>
          <w:sz w:val="24"/>
          <w:szCs w:val="24"/>
        </w:rPr>
        <w:t>Asquare</w:t>
      </w:r>
      <w:proofErr w:type="spellEnd"/>
      <w:r w:rsidRPr="002D79B3">
        <w:rPr>
          <w:rFonts w:ascii="Arial" w:hAnsi="Arial" w:cs="Arial"/>
          <w:sz w:val="24"/>
          <w:szCs w:val="24"/>
        </w:rPr>
        <w:t xml:space="preserve"> desenvolve seu trabalho de triagem em barracão alugado pela Prefeitura Municipal, possui 02 prensas hidráulicas, esteira, porta </w:t>
      </w:r>
      <w:proofErr w:type="spellStart"/>
      <w:r w:rsidRPr="002D79B3">
        <w:rPr>
          <w:rFonts w:ascii="Arial" w:hAnsi="Arial" w:cs="Arial"/>
          <w:sz w:val="24"/>
          <w:szCs w:val="24"/>
        </w:rPr>
        <w:t>palete</w:t>
      </w:r>
      <w:proofErr w:type="spellEnd"/>
      <w:r w:rsidRPr="002D79B3">
        <w:rPr>
          <w:rFonts w:ascii="Arial" w:hAnsi="Arial" w:cs="Arial"/>
          <w:sz w:val="24"/>
          <w:szCs w:val="24"/>
        </w:rPr>
        <w:t xml:space="preserve">, triturador de papel profissional, 10 carrinhos de coleta, balança, </w:t>
      </w:r>
      <w:proofErr w:type="gramStart"/>
      <w:r w:rsidRPr="002D79B3">
        <w:rPr>
          <w:rFonts w:ascii="Arial" w:hAnsi="Arial" w:cs="Arial"/>
          <w:sz w:val="24"/>
          <w:szCs w:val="24"/>
        </w:rPr>
        <w:t>01 caminhão</w:t>
      </w:r>
      <w:proofErr w:type="gramEnd"/>
      <w:r w:rsidRPr="002D79B3">
        <w:rPr>
          <w:rFonts w:ascii="Arial" w:hAnsi="Arial" w:cs="Arial"/>
          <w:sz w:val="24"/>
          <w:szCs w:val="24"/>
        </w:rPr>
        <w:t xml:space="preserve"> destinado somente para a coleta seletiva. </w:t>
      </w:r>
    </w:p>
    <w:p w:rsidR="00AA315D" w:rsidRPr="002D79B3" w:rsidRDefault="00AA315D" w:rsidP="002D79B3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 xml:space="preserve">Mantém uma parceria com a Prefeitura Municipal em que ela custeia: carrinhos, aluguel do barracão, caminhão, motorista, combustível, </w:t>
      </w:r>
      <w:r w:rsidR="00CA5894" w:rsidRPr="002D79B3">
        <w:rPr>
          <w:rFonts w:ascii="Arial" w:hAnsi="Arial" w:cs="Arial"/>
          <w:sz w:val="24"/>
          <w:szCs w:val="24"/>
        </w:rPr>
        <w:t xml:space="preserve">e toda manutenção do caminhão. </w:t>
      </w:r>
    </w:p>
    <w:p w:rsidR="00294E90" w:rsidRPr="002D79B3" w:rsidRDefault="00294E90" w:rsidP="002D79B3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 xml:space="preserve">A ASQUARE </w:t>
      </w:r>
      <w:r w:rsidR="00567845" w:rsidRPr="002D79B3">
        <w:rPr>
          <w:rFonts w:ascii="Arial" w:hAnsi="Arial" w:cs="Arial"/>
          <w:sz w:val="24"/>
          <w:szCs w:val="24"/>
        </w:rPr>
        <w:t xml:space="preserve">é realizada em todo o território do município, </w:t>
      </w:r>
      <w:r w:rsidR="002D79B3" w:rsidRPr="002D79B3">
        <w:rPr>
          <w:rFonts w:ascii="Arial" w:hAnsi="Arial" w:cs="Arial"/>
          <w:sz w:val="24"/>
          <w:szCs w:val="24"/>
        </w:rPr>
        <w:t xml:space="preserve">no processo todo o material coletado é </w:t>
      </w:r>
      <w:proofErr w:type="gramStart"/>
      <w:r w:rsidR="002D79B3" w:rsidRPr="002D79B3">
        <w:rPr>
          <w:rFonts w:ascii="Arial" w:hAnsi="Arial" w:cs="Arial"/>
          <w:sz w:val="24"/>
          <w:szCs w:val="24"/>
        </w:rPr>
        <w:t>realizada</w:t>
      </w:r>
      <w:proofErr w:type="gramEnd"/>
      <w:r w:rsidR="002D79B3" w:rsidRPr="002D79B3">
        <w:rPr>
          <w:rFonts w:ascii="Arial" w:hAnsi="Arial" w:cs="Arial"/>
          <w:sz w:val="24"/>
          <w:szCs w:val="24"/>
        </w:rPr>
        <w:t xml:space="preserve"> a triagem, não fazendo a gravimetria antes, e a comercialização é realizada a cada 15 dias, com as pessoas responsáveis por cada tipo de material indo a ASQUARE. </w:t>
      </w:r>
    </w:p>
    <w:p w:rsidR="006D6C8E" w:rsidRPr="002D79B3" w:rsidRDefault="006D6C8E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F12" w:rsidRDefault="00323F12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F12" w:rsidRDefault="00323F12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F12" w:rsidRDefault="00323F12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F12" w:rsidRDefault="00323F12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7845" w:rsidRPr="002D79B3" w:rsidRDefault="00567845" w:rsidP="002D79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79B3">
        <w:rPr>
          <w:rFonts w:ascii="Arial" w:hAnsi="Arial" w:cs="Arial"/>
          <w:sz w:val="24"/>
          <w:szCs w:val="24"/>
        </w:rPr>
        <w:t>Periodicidade da coleta da ASQUARE</w:t>
      </w:r>
    </w:p>
    <w:p w:rsidR="00567845" w:rsidRDefault="00567845" w:rsidP="00567845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7"/>
        <w:gridCol w:w="1385"/>
        <w:gridCol w:w="1343"/>
        <w:gridCol w:w="1358"/>
        <w:gridCol w:w="1354"/>
        <w:gridCol w:w="1343"/>
      </w:tblGrid>
      <w:tr w:rsidR="00567845" w:rsidTr="00567845"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Dias da Semana/Bairros </w:t>
            </w:r>
          </w:p>
        </w:tc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Segunda 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Terça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Quarta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Quinta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Sexta </w:t>
            </w:r>
          </w:p>
        </w:tc>
      </w:tr>
      <w:tr w:rsidR="00567845" w:rsidTr="00567845">
        <w:tc>
          <w:tcPr>
            <w:tcW w:w="1415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Primavera e Demais</w:t>
            </w:r>
          </w:p>
        </w:tc>
        <w:tc>
          <w:tcPr>
            <w:tcW w:w="1415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7845" w:rsidTr="00567845"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Jardim Pôr Sol e Demais</w:t>
            </w:r>
          </w:p>
        </w:tc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7845" w:rsidTr="00567845"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Centro e demais</w:t>
            </w:r>
          </w:p>
        </w:tc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7845" w:rsidTr="00567845"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79B3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Usina e Balneário</w:t>
            </w:r>
          </w:p>
        </w:tc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7845" w:rsidTr="00567845">
        <w:tc>
          <w:tcPr>
            <w:tcW w:w="1415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Serviço interno</w:t>
            </w:r>
          </w:p>
          <w:p w:rsidR="002D79B3" w:rsidRDefault="002D79B3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5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567845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</w:tcPr>
          <w:p w:rsidR="00567845" w:rsidRDefault="0031124D" w:rsidP="005678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</w:tbl>
    <w:p w:rsidR="00567845" w:rsidRDefault="00567845" w:rsidP="005678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D6C8E" w:rsidRDefault="006D6C8E" w:rsidP="006D6C8E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Resultados </w:t>
      </w:r>
    </w:p>
    <w:p w:rsidR="00294E90" w:rsidRDefault="00294E90" w:rsidP="00294E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94E90" w:rsidRDefault="002D79B3" w:rsidP="00E12E88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12E88">
        <w:rPr>
          <w:rFonts w:ascii="Arial" w:hAnsi="Arial" w:cs="Arial"/>
          <w:sz w:val="24"/>
          <w:szCs w:val="24"/>
          <w:shd w:val="clear" w:color="auto" w:fill="FFFFFF"/>
        </w:rPr>
        <w:t>A coleta seletiva de materiais recicláveis</w:t>
      </w:r>
      <w:r w:rsidR="00E12E88" w:rsidRPr="00E12E88">
        <w:rPr>
          <w:rFonts w:ascii="Arial" w:hAnsi="Arial" w:cs="Arial"/>
          <w:sz w:val="24"/>
          <w:szCs w:val="24"/>
          <w:shd w:val="clear" w:color="auto" w:fill="FFFFFF"/>
        </w:rPr>
        <w:t xml:space="preserve"> é de extrema importância para o município de Quatá, a</w:t>
      </w:r>
      <w:r w:rsidRPr="00E12E88">
        <w:rPr>
          <w:rFonts w:ascii="Arial" w:hAnsi="Arial" w:cs="Arial"/>
          <w:sz w:val="24"/>
          <w:szCs w:val="24"/>
          <w:shd w:val="clear" w:color="auto" w:fill="FFFFFF"/>
        </w:rPr>
        <w:t>lém de gerar renda para as pessoas e economia para as empresas, também significa uma grande vantagem para o meio ambiente, uma vez que diminui a poluição dos solos e rios. Dessa maneira possibilitamos o maior aproveitamento do resíduo, que antes era descartado e como consequência do seu não aproveitamento aumentaria a quantidade de lixo causando grandes problemas ambientais.</w:t>
      </w:r>
    </w:p>
    <w:p w:rsidR="00E12E88" w:rsidRDefault="00E12E88" w:rsidP="00E12E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23F12" w:rsidRDefault="00323F12" w:rsidP="00E12E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23F12" w:rsidRDefault="00323F12" w:rsidP="00E12E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23F12" w:rsidRDefault="00323F12" w:rsidP="00E12E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23F12" w:rsidRDefault="00323F12" w:rsidP="00E12E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1124D" w:rsidRDefault="0031124D" w:rsidP="00E12E88">
      <w:pPr>
        <w:spacing w:after="0" w:line="240" w:lineRule="auto"/>
        <w:jc w:val="both"/>
        <w:rPr>
          <w:sz w:val="24"/>
          <w:szCs w:val="24"/>
        </w:rPr>
      </w:pPr>
    </w:p>
    <w:p w:rsidR="00F62FA8" w:rsidRDefault="00DE71A8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E71A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92456" cy="4569342"/>
            <wp:effectExtent l="0" t="0" r="3810" b="3175"/>
            <wp:docPr id="8" name="Imagem 8" descr="C:\Users\MARILIA\Desktop\Municipio VerdeAzul\Residuos Solidos\RS5\2-RS -COLETA SELETIVA\DSCF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LIA\Desktop\Municipio VerdeAzul\Residuos Solidos\RS5\2-RS -COLETA SELETIVA\DSCF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08" cy="45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1A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28056" cy="4746042"/>
            <wp:effectExtent l="0" t="0" r="0" b="0"/>
            <wp:docPr id="7" name="Imagem 7" descr="C:\Users\MARILIA\Desktop\Municipio VerdeAzul\Residuos Solidos\RS5\2-RS -COLETA SELETIVA\DSCF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LIA\Desktop\Municipio VerdeAzul\Residuos Solidos\RS5\2-RS -COLETA SELETIVA\DSCF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73" cy="47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1A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36044" cy="4752033"/>
            <wp:effectExtent l="0" t="0" r="7620" b="0"/>
            <wp:docPr id="6" name="Imagem 6" descr="C:\Users\MARILIA\Desktop\Municipio VerdeAzul\Residuos Solidos\RS5\2-RS -COLETA SELETIVA\DSCF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LIA\Desktop\Municipio VerdeAzul\Residuos Solidos\RS5\2-RS -COLETA SELETIVA\DSCF0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56" cy="4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1A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62846" cy="3483610"/>
            <wp:effectExtent l="0" t="0" r="9525" b="2540"/>
            <wp:docPr id="5" name="Imagem 5" descr="C:\Users\MARILIA\Desktop\Municipio VerdeAzul\Residuos Solidos\RS5\2-RS -COLETA SELETIVA\DSCF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IA\Desktop\Municipio VerdeAzul\Residuos Solidos\RS5\2-RS -COLETA SELETIVA\DSCF0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14" cy="34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1A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1387" cy="4313540"/>
            <wp:effectExtent l="0" t="0" r="1905" b="0"/>
            <wp:docPr id="3" name="Imagem 3" descr="C:\Users\MARILIA\Desktop\Municipio VerdeAzul\Residuos Solidos\RS5\2-RS -COLETA SELETIVA\DSCF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IA\Desktop\Municipio VerdeAzul\Residuos Solidos\RS5\2-RS -COLETA SELETIVA\DSCF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80" cy="43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1A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598672" cy="4199004"/>
            <wp:effectExtent l="0" t="0" r="2540" b="0"/>
            <wp:docPr id="2" name="Imagem 2" descr="C:\Users\MARILIA\Desktop\Municipio VerdeAzul\Residuos Solidos\RS5\2-RS -COLETA SELETIVA\DSCF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IA\Desktop\Municipio VerdeAzul\Residuos Solidos\RS5\2-RS -COLETA SELETIVA\DSCF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03" cy="42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A8" w:rsidRDefault="00DE71A8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01B02" w:rsidRDefault="00B01B02" w:rsidP="00DE71A8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62FA8" w:rsidRPr="00F62FA8" w:rsidRDefault="00F62FA8" w:rsidP="004D35C9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62FA8" w:rsidRPr="00F62FA8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FBD" w:rsidRDefault="003D6FBD" w:rsidP="009951DD">
      <w:pPr>
        <w:spacing w:after="0" w:line="240" w:lineRule="auto"/>
      </w:pPr>
      <w:r>
        <w:separator/>
      </w:r>
    </w:p>
  </w:endnote>
  <w:endnote w:type="continuationSeparator" w:id="0">
    <w:p w:rsidR="003D6FBD" w:rsidRDefault="003D6FBD" w:rsidP="0099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FBD" w:rsidRDefault="003D6FBD" w:rsidP="009951DD">
      <w:pPr>
        <w:spacing w:after="0" w:line="240" w:lineRule="auto"/>
      </w:pPr>
      <w:r>
        <w:separator/>
      </w:r>
    </w:p>
  </w:footnote>
  <w:footnote w:type="continuationSeparator" w:id="0">
    <w:p w:rsidR="003D6FBD" w:rsidRDefault="003D6FBD" w:rsidP="0099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1DD" w:rsidRPr="00682140" w:rsidRDefault="009951DD" w:rsidP="009951DD">
    <w:pPr>
      <w:keepNext/>
      <w:spacing w:after="0" w:line="240" w:lineRule="auto"/>
      <w:jc w:val="center"/>
      <w:outlineLvl w:val="3"/>
      <w:rPr>
        <w:rFonts w:ascii="Corbel" w:eastAsia="Times New Roman" w:hAnsi="Corbel" w:cs="Times New Roman"/>
        <w:b/>
        <w:sz w:val="32"/>
        <w:szCs w:val="46"/>
        <w:lang w:eastAsia="pt-BR"/>
      </w:rPr>
    </w:pPr>
    <w:r w:rsidRPr="00682140">
      <w:rPr>
        <w:rFonts w:ascii="Times New Roman" w:eastAsia="Calibri" w:hAnsi="Times New Roman" w:cs="Times New Roman"/>
        <w:noProof/>
        <w:sz w:val="46"/>
        <w:szCs w:val="46"/>
        <w:lang w:eastAsia="pt-BR"/>
      </w:rPr>
      <w:drawing>
        <wp:anchor distT="0" distB="0" distL="114300" distR="114300" simplePos="0" relativeHeight="251660288" behindDoc="0" locked="0" layoutInCell="1" allowOverlap="1" wp14:anchorId="6B55DE8D" wp14:editId="5847AB8D">
          <wp:simplePos x="0" y="0"/>
          <wp:positionH relativeFrom="column">
            <wp:posOffset>-119380</wp:posOffset>
          </wp:positionH>
          <wp:positionV relativeFrom="paragraph">
            <wp:posOffset>2804</wp:posOffset>
          </wp:positionV>
          <wp:extent cx="896620" cy="827405"/>
          <wp:effectExtent l="0" t="0" r="0" b="0"/>
          <wp:wrapNone/>
          <wp:docPr id="4" name="Imagem 4" descr="D:\Consultoria\PM Quatá\PM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Consultoria\PM Quatá\PM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2140">
      <w:rPr>
        <w:rFonts w:ascii="Times New Roman" w:eastAsia="Times New Roman" w:hAnsi="Times New Roman" w:cs="Times New Roman"/>
        <w:noProof/>
        <w:sz w:val="46"/>
        <w:szCs w:val="46"/>
        <w:lang w:eastAsia="pt-BR"/>
      </w:rPr>
      <w:drawing>
        <wp:anchor distT="0" distB="0" distL="114300" distR="114300" simplePos="0" relativeHeight="251659264" behindDoc="0" locked="0" layoutInCell="1" allowOverlap="1" wp14:anchorId="508D2274" wp14:editId="516F9B00">
          <wp:simplePos x="0" y="0"/>
          <wp:positionH relativeFrom="column">
            <wp:posOffset>5113919</wp:posOffset>
          </wp:positionH>
          <wp:positionV relativeFrom="paragraph">
            <wp:posOffset>0</wp:posOffset>
          </wp:positionV>
          <wp:extent cx="625475" cy="810260"/>
          <wp:effectExtent l="0" t="0" r="3175" b="8890"/>
          <wp:wrapNone/>
          <wp:docPr id="34" name="Imagem 13" descr="novo_slogan__M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novo_slogan__M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2140">
      <w:rPr>
        <w:rFonts w:ascii="Corbel" w:eastAsia="Times New Roman" w:hAnsi="Corbel" w:cs="Times New Roman"/>
        <w:b/>
        <w:sz w:val="32"/>
        <w:szCs w:val="46"/>
        <w:lang w:eastAsia="pt-BR"/>
      </w:rPr>
      <w:t>MUNICÍPIO DE QUATÁ</w:t>
    </w:r>
  </w:p>
  <w:p w:rsidR="009951DD" w:rsidRPr="00682140" w:rsidRDefault="009951DD" w:rsidP="009951DD">
    <w:pPr>
      <w:spacing w:after="0" w:line="240" w:lineRule="auto"/>
      <w:jc w:val="center"/>
      <w:rPr>
        <w:rFonts w:ascii="Corbel" w:eastAsia="Times New Roman" w:hAnsi="Corbel" w:cs="Times New Roman"/>
        <w:sz w:val="18"/>
        <w:szCs w:val="21"/>
        <w:lang w:eastAsia="pt-BR"/>
      </w:rPr>
    </w:pPr>
    <w:r w:rsidRPr="00682140">
      <w:rPr>
        <w:rFonts w:ascii="Corbel" w:eastAsia="Times New Roman" w:hAnsi="Corbel" w:cs="Times New Roman"/>
        <w:sz w:val="18"/>
        <w:szCs w:val="21"/>
        <w:lang w:eastAsia="pt-BR"/>
      </w:rPr>
      <w:t xml:space="preserve">R. Gen. Marcondes Salgado, </w:t>
    </w:r>
    <w:proofErr w:type="gramStart"/>
    <w:r w:rsidRPr="00682140">
      <w:rPr>
        <w:rFonts w:ascii="Corbel" w:eastAsia="Times New Roman" w:hAnsi="Corbel" w:cs="Times New Roman"/>
        <w:sz w:val="18"/>
        <w:szCs w:val="21"/>
        <w:lang w:eastAsia="pt-BR"/>
      </w:rPr>
      <w:t>332  |</w:t>
    </w:r>
    <w:proofErr w:type="gramEnd"/>
    <w:r w:rsidRPr="00682140">
      <w:rPr>
        <w:rFonts w:ascii="Corbel" w:eastAsia="Times New Roman" w:hAnsi="Corbel" w:cs="Times New Roman"/>
        <w:sz w:val="18"/>
        <w:szCs w:val="21"/>
        <w:lang w:eastAsia="pt-BR"/>
      </w:rPr>
      <w:t xml:space="preserve">  19780-000  |  QUATÁ (SP)</w:t>
    </w:r>
  </w:p>
  <w:p w:rsidR="009951DD" w:rsidRPr="00682140" w:rsidRDefault="009951DD" w:rsidP="009951DD">
    <w:pPr>
      <w:spacing w:after="0" w:line="240" w:lineRule="auto"/>
      <w:jc w:val="center"/>
      <w:rPr>
        <w:rFonts w:ascii="Corbel" w:eastAsia="Times New Roman" w:hAnsi="Corbel" w:cs="Times New Roman"/>
        <w:sz w:val="18"/>
        <w:szCs w:val="21"/>
        <w:lang w:eastAsia="pt-BR"/>
      </w:rPr>
    </w:pPr>
    <w:proofErr w:type="gramStart"/>
    <w:r w:rsidRPr="00682140">
      <w:rPr>
        <w:rFonts w:ascii="Corbel" w:eastAsia="Times New Roman" w:hAnsi="Corbel" w:cs="Times New Roman"/>
        <w:sz w:val="18"/>
        <w:szCs w:val="21"/>
        <w:lang w:eastAsia="pt-BR"/>
      </w:rPr>
      <w:t>www.quata.sp.gov.br  |</w:t>
    </w:r>
    <w:proofErr w:type="gramEnd"/>
    <w:r w:rsidRPr="00682140">
      <w:rPr>
        <w:rFonts w:ascii="Corbel" w:eastAsia="Times New Roman" w:hAnsi="Corbel" w:cs="Times New Roman"/>
        <w:sz w:val="18"/>
        <w:szCs w:val="21"/>
        <w:lang w:eastAsia="pt-BR"/>
      </w:rPr>
      <w:t xml:space="preserve">  secretariaagricultura@quata.sp.gov.br  |  (18) 3366.1070</w:t>
    </w:r>
  </w:p>
  <w:p w:rsidR="009951DD" w:rsidRPr="00682140" w:rsidRDefault="009951DD" w:rsidP="009951DD">
    <w:pPr>
      <w:spacing w:after="0" w:line="240" w:lineRule="auto"/>
      <w:jc w:val="center"/>
      <w:rPr>
        <w:rFonts w:ascii="Corbel" w:eastAsia="Times New Roman" w:hAnsi="Corbel" w:cs="Times New Roman"/>
        <w:b/>
        <w:sz w:val="12"/>
        <w:szCs w:val="21"/>
        <w:lang w:eastAsia="pt-BR"/>
      </w:rPr>
    </w:pPr>
  </w:p>
  <w:p w:rsidR="009951DD" w:rsidRPr="00682140" w:rsidRDefault="009951DD" w:rsidP="009951DD">
    <w:pPr>
      <w:spacing w:after="0" w:line="240" w:lineRule="auto"/>
      <w:jc w:val="center"/>
      <w:rPr>
        <w:rFonts w:ascii="Corbel" w:eastAsia="Times New Roman" w:hAnsi="Corbel" w:cs="Times New Roman"/>
        <w:b/>
        <w:sz w:val="20"/>
        <w:szCs w:val="21"/>
        <w:lang w:eastAsia="pt-BR"/>
      </w:rPr>
    </w:pPr>
    <w:r w:rsidRPr="00682140">
      <w:rPr>
        <w:rFonts w:ascii="Corbel" w:eastAsia="Times New Roman" w:hAnsi="Corbel" w:cs="Times New Roman"/>
        <w:b/>
        <w:sz w:val="20"/>
        <w:szCs w:val="21"/>
        <w:lang w:eastAsia="pt-BR"/>
      </w:rPr>
      <w:t>SECRETARIA DE AGRICULTURA E MEIO AMBIENTE</w:t>
    </w:r>
  </w:p>
  <w:p w:rsidR="009951DD" w:rsidRDefault="009951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27CFE"/>
    <w:multiLevelType w:val="hybridMultilevel"/>
    <w:tmpl w:val="8EB2E3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DD"/>
    <w:rsid w:val="00294E90"/>
    <w:rsid w:val="002D79B3"/>
    <w:rsid w:val="0031124D"/>
    <w:rsid w:val="00323F12"/>
    <w:rsid w:val="003D6FBD"/>
    <w:rsid w:val="00404207"/>
    <w:rsid w:val="004915AD"/>
    <w:rsid w:val="004D35C9"/>
    <w:rsid w:val="00567845"/>
    <w:rsid w:val="005B3D94"/>
    <w:rsid w:val="00614123"/>
    <w:rsid w:val="006B6DA7"/>
    <w:rsid w:val="006D6C8E"/>
    <w:rsid w:val="009951DD"/>
    <w:rsid w:val="009B4E8D"/>
    <w:rsid w:val="00A268FA"/>
    <w:rsid w:val="00AA315D"/>
    <w:rsid w:val="00AC5668"/>
    <w:rsid w:val="00B01B02"/>
    <w:rsid w:val="00B3481D"/>
    <w:rsid w:val="00CA5894"/>
    <w:rsid w:val="00DE71A8"/>
    <w:rsid w:val="00E12E88"/>
    <w:rsid w:val="00F62FA8"/>
    <w:rsid w:val="00F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B1A0BE-325C-442B-BA9F-9793A84B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51DD"/>
  </w:style>
  <w:style w:type="paragraph" w:styleId="Rodap">
    <w:name w:val="footer"/>
    <w:basedOn w:val="Normal"/>
    <w:link w:val="RodapChar"/>
    <w:uiPriority w:val="99"/>
    <w:unhideWhenUsed/>
    <w:rsid w:val="0099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51DD"/>
  </w:style>
  <w:style w:type="paragraph" w:styleId="PargrafodaLista">
    <w:name w:val="List Paragraph"/>
    <w:basedOn w:val="Normal"/>
    <w:uiPriority w:val="34"/>
    <w:qFormat/>
    <w:rsid w:val="005B3D94"/>
    <w:pPr>
      <w:ind w:left="720"/>
      <w:contextualSpacing/>
    </w:pPr>
  </w:style>
  <w:style w:type="paragraph" w:customStyle="1" w:styleId="text-align-justify">
    <w:name w:val="text-align-justify"/>
    <w:basedOn w:val="Normal"/>
    <w:rsid w:val="00CA5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567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2D79B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2D79B3"/>
  </w:style>
  <w:style w:type="paragraph" w:styleId="Textodebalo">
    <w:name w:val="Balloon Text"/>
    <w:basedOn w:val="Normal"/>
    <w:link w:val="TextodebaloChar"/>
    <w:uiPriority w:val="99"/>
    <w:semiHidden/>
    <w:unhideWhenUsed/>
    <w:rsid w:val="0031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ata.sp.gov.br/meio-ambiente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ecycle.com.br/1860-mosquito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</cp:revision>
  <cp:lastPrinted>2019-09-26T17:51:00Z</cp:lastPrinted>
  <dcterms:created xsi:type="dcterms:W3CDTF">2019-10-06T20:37:00Z</dcterms:created>
  <dcterms:modified xsi:type="dcterms:W3CDTF">2019-10-06T20:37:00Z</dcterms:modified>
</cp:coreProperties>
</file>